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69B" w:rsidRPr="007C28DD" w:rsidRDefault="007F069B" w:rsidP="007F069B">
      <w:pPr>
        <w:rPr>
          <w:rFonts w:ascii="Arial" w:hAnsi="Arial" w:cs="Arial"/>
        </w:rPr>
      </w:pPr>
    </w:p>
    <w:p w:rsidR="007F069B" w:rsidRPr="007C28DD" w:rsidRDefault="007F069B" w:rsidP="007F069B">
      <w:pPr>
        <w:rPr>
          <w:rFonts w:ascii="Arial" w:hAnsi="Arial" w:cs="Arial"/>
        </w:rPr>
      </w:pPr>
      <w:r w:rsidRPr="007C28DD">
        <w:rPr>
          <w:rFonts w:ascii="Arial" w:hAnsi="Arial" w:cs="Arial"/>
          <w:noProof/>
        </w:rPr>
        <w:drawing>
          <wp:inline distT="0" distB="0" distL="0" distR="0" wp14:anchorId="08E258C6" wp14:editId="6E746112">
            <wp:extent cx="2381693" cy="754911"/>
            <wp:effectExtent l="0" t="0" r="0" b="7620"/>
            <wp:docPr id="2" name="Picture 2" descr="C:\Users\archibald.maggie\Objective\objective.westlothian.gov.uk\Objects\WLC black mono (A8086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chibald.maggie\Objective\objective.westlothian.gov.uk\Objects\WLC black mono (A808614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741" cy="754926"/>
                    </a:xfrm>
                    <a:prstGeom prst="rect">
                      <a:avLst/>
                    </a:prstGeom>
                    <a:noFill/>
                    <a:ln>
                      <a:noFill/>
                    </a:ln>
                  </pic:spPr>
                </pic:pic>
              </a:graphicData>
            </a:graphic>
          </wp:inline>
        </w:drawing>
      </w:r>
    </w:p>
    <w:p w:rsidR="007F069B" w:rsidRPr="007C28DD" w:rsidRDefault="007F069B" w:rsidP="007F069B">
      <w:pPr>
        <w:rPr>
          <w:rFonts w:ascii="Arial" w:hAnsi="Arial" w:cs="Arial"/>
        </w:rPr>
      </w:pPr>
    </w:p>
    <w:p w:rsidR="007F069B" w:rsidRPr="007C28DD" w:rsidRDefault="007F069B" w:rsidP="007F069B">
      <w:pPr>
        <w:rPr>
          <w:rFonts w:ascii="Arial" w:hAnsi="Arial" w:cs="Arial"/>
          <w:sz w:val="32"/>
          <w:szCs w:val="32"/>
        </w:rPr>
      </w:pPr>
    </w:p>
    <w:p w:rsidR="007F069B" w:rsidRPr="007C28DD" w:rsidRDefault="007F069B" w:rsidP="00BC5CF8">
      <w:pPr>
        <w:jc w:val="center"/>
        <w:rPr>
          <w:rFonts w:ascii="Arial" w:hAnsi="Arial" w:cs="Arial"/>
          <w:b/>
          <w:sz w:val="32"/>
          <w:szCs w:val="32"/>
        </w:rPr>
      </w:pPr>
      <w:r w:rsidRPr="007C28DD">
        <w:rPr>
          <w:rFonts w:ascii="Arial" w:hAnsi="Arial" w:cs="Arial"/>
          <w:b/>
          <w:sz w:val="32"/>
          <w:szCs w:val="32"/>
        </w:rPr>
        <w:t>Integrated Impact Assessment Guidance</w:t>
      </w:r>
    </w:p>
    <w:p w:rsidR="007F069B" w:rsidRPr="007C28DD" w:rsidRDefault="007F069B" w:rsidP="00BC5CF8">
      <w:pPr>
        <w:jc w:val="center"/>
        <w:rPr>
          <w:rFonts w:ascii="Arial" w:hAnsi="Arial" w:cs="Arial"/>
          <w:b/>
          <w:sz w:val="32"/>
          <w:szCs w:val="32"/>
        </w:rPr>
      </w:pPr>
    </w:p>
    <w:p w:rsidR="007F069B" w:rsidRPr="007C28DD" w:rsidRDefault="007F069B" w:rsidP="00BC5CF8">
      <w:pPr>
        <w:jc w:val="center"/>
        <w:rPr>
          <w:rFonts w:ascii="Arial" w:hAnsi="Arial" w:cs="Arial"/>
          <w:b/>
          <w:sz w:val="32"/>
          <w:szCs w:val="32"/>
        </w:rPr>
      </w:pPr>
      <w:r w:rsidRPr="007C28DD">
        <w:rPr>
          <w:rFonts w:ascii="Arial" w:hAnsi="Arial" w:cs="Arial"/>
          <w:b/>
          <w:sz w:val="32"/>
          <w:szCs w:val="32"/>
        </w:rPr>
        <w:t>This guidance must be used in conjunction with the Integrated Impact Assessment Template</w:t>
      </w:r>
    </w:p>
    <w:p w:rsidR="007F069B" w:rsidRPr="007C28DD" w:rsidRDefault="007F069B" w:rsidP="007F069B">
      <w:pPr>
        <w:rPr>
          <w:rFonts w:ascii="Arial" w:hAnsi="Arial" w:cs="Arial"/>
          <w:b/>
          <w:sz w:val="32"/>
          <w:szCs w:val="32"/>
        </w:rPr>
      </w:pPr>
    </w:p>
    <w:p w:rsidR="007F069B" w:rsidRPr="007C28DD" w:rsidRDefault="007F069B" w:rsidP="007F069B">
      <w:pPr>
        <w:rPr>
          <w:rFonts w:ascii="Arial" w:hAnsi="Arial" w:cs="Arial"/>
          <w:b/>
          <w:sz w:val="32"/>
          <w:szCs w:val="32"/>
        </w:rPr>
      </w:pPr>
    </w:p>
    <w:p w:rsidR="007F069B" w:rsidRPr="007C28DD" w:rsidRDefault="007F069B" w:rsidP="007F069B">
      <w:pPr>
        <w:rPr>
          <w:rFonts w:ascii="Arial" w:hAnsi="Arial" w:cs="Arial"/>
          <w:b/>
          <w:sz w:val="32"/>
          <w:szCs w:val="32"/>
        </w:rPr>
      </w:pPr>
    </w:p>
    <w:p w:rsidR="007F069B" w:rsidRPr="007C28DD" w:rsidRDefault="007F069B" w:rsidP="007F069B">
      <w:pPr>
        <w:rPr>
          <w:rFonts w:ascii="Arial" w:hAnsi="Arial" w:cs="Arial"/>
          <w:b/>
          <w:sz w:val="32"/>
          <w:szCs w:val="32"/>
        </w:rPr>
      </w:pPr>
    </w:p>
    <w:p w:rsidR="007F069B" w:rsidRDefault="007F069B" w:rsidP="007F069B">
      <w:pPr>
        <w:rPr>
          <w:rFonts w:ascii="Arial" w:hAnsi="Arial" w:cs="Arial"/>
          <w:b/>
        </w:rPr>
      </w:pPr>
    </w:p>
    <w:p w:rsidR="007D4FBB" w:rsidRDefault="007D4FBB" w:rsidP="007F069B">
      <w:pPr>
        <w:rPr>
          <w:rFonts w:ascii="Arial" w:hAnsi="Arial" w:cs="Arial"/>
          <w:b/>
        </w:rPr>
      </w:pPr>
    </w:p>
    <w:p w:rsidR="007D4FBB" w:rsidRDefault="007D4FBB" w:rsidP="007F069B">
      <w:pPr>
        <w:rPr>
          <w:rFonts w:ascii="Arial" w:hAnsi="Arial" w:cs="Arial"/>
          <w:b/>
        </w:rPr>
      </w:pPr>
    </w:p>
    <w:p w:rsidR="007D4FBB" w:rsidRDefault="007D4FBB" w:rsidP="007F069B">
      <w:pPr>
        <w:rPr>
          <w:rFonts w:ascii="Arial" w:hAnsi="Arial" w:cs="Arial"/>
          <w:b/>
        </w:rPr>
      </w:pPr>
    </w:p>
    <w:p w:rsidR="007D4FBB" w:rsidRDefault="007D4FBB" w:rsidP="007F069B">
      <w:pPr>
        <w:rPr>
          <w:rFonts w:ascii="Arial" w:hAnsi="Arial" w:cs="Arial"/>
          <w:b/>
        </w:rPr>
      </w:pPr>
    </w:p>
    <w:p w:rsidR="007D4FBB" w:rsidRDefault="007D4FBB" w:rsidP="007F069B">
      <w:pPr>
        <w:rPr>
          <w:rFonts w:ascii="Arial" w:hAnsi="Arial" w:cs="Arial"/>
          <w:b/>
        </w:rPr>
      </w:pPr>
    </w:p>
    <w:p w:rsidR="007D4FBB" w:rsidRDefault="007D4FBB" w:rsidP="007F069B">
      <w:pPr>
        <w:rPr>
          <w:rFonts w:ascii="Arial" w:hAnsi="Arial" w:cs="Arial"/>
          <w:b/>
        </w:rPr>
      </w:pPr>
    </w:p>
    <w:p w:rsidR="007D4FBB" w:rsidRDefault="007D4FBB" w:rsidP="007F069B">
      <w:pPr>
        <w:rPr>
          <w:rFonts w:ascii="Arial" w:hAnsi="Arial" w:cs="Arial"/>
          <w:b/>
        </w:rPr>
      </w:pPr>
    </w:p>
    <w:p w:rsidR="007D4FBB" w:rsidRDefault="007D4FBB" w:rsidP="007F069B">
      <w:pPr>
        <w:rPr>
          <w:rFonts w:ascii="Arial" w:hAnsi="Arial" w:cs="Arial"/>
          <w:b/>
        </w:rPr>
      </w:pPr>
    </w:p>
    <w:p w:rsidR="007D4FBB" w:rsidRDefault="007D4FBB" w:rsidP="007F069B">
      <w:pPr>
        <w:rPr>
          <w:rFonts w:ascii="Arial" w:hAnsi="Arial" w:cs="Arial"/>
          <w:b/>
        </w:rPr>
      </w:pPr>
    </w:p>
    <w:p w:rsidR="007D4FBB" w:rsidRPr="007C28DD" w:rsidRDefault="007D4FBB" w:rsidP="007F069B">
      <w:pPr>
        <w:rPr>
          <w:rFonts w:ascii="Arial" w:hAnsi="Arial" w:cs="Arial"/>
          <w:b/>
        </w:rPr>
      </w:pPr>
    </w:p>
    <w:p w:rsidR="007F069B" w:rsidRPr="007C28DD" w:rsidRDefault="007F069B" w:rsidP="007F069B">
      <w:pPr>
        <w:rPr>
          <w:rFonts w:ascii="Arial" w:hAnsi="Arial" w:cs="Arial"/>
          <w:b/>
        </w:rPr>
      </w:pPr>
    </w:p>
    <w:p w:rsidR="007F069B" w:rsidRPr="007C28DD" w:rsidRDefault="007F069B" w:rsidP="007F069B">
      <w:pPr>
        <w:rPr>
          <w:rFonts w:ascii="Arial" w:hAnsi="Arial" w:cs="Arial"/>
          <w:b/>
        </w:rPr>
      </w:pPr>
      <w:r w:rsidRPr="007C28DD">
        <w:rPr>
          <w:rFonts w:ascii="Arial" w:hAnsi="Arial" w:cs="Arial"/>
          <w:b/>
        </w:rPr>
        <w:t>Corporate Services</w:t>
      </w:r>
    </w:p>
    <w:p w:rsidR="007F069B" w:rsidRPr="007C28DD" w:rsidRDefault="007F069B" w:rsidP="007F069B">
      <w:pPr>
        <w:rPr>
          <w:rFonts w:ascii="Arial" w:hAnsi="Arial" w:cs="Arial"/>
          <w:b/>
        </w:rPr>
        <w:sectPr w:rsidR="007F069B" w:rsidRPr="007C28DD">
          <w:footerReference w:type="default" r:id="rId9"/>
          <w:pgSz w:w="11906" w:h="16838"/>
          <w:pgMar w:top="1440" w:right="1440" w:bottom="1440" w:left="1440" w:header="708" w:footer="708" w:gutter="0"/>
          <w:cols w:space="708"/>
          <w:docGrid w:linePitch="360"/>
        </w:sectPr>
      </w:pPr>
      <w:r w:rsidRPr="007C28DD">
        <w:rPr>
          <w:rFonts w:ascii="Arial" w:hAnsi="Arial" w:cs="Arial"/>
          <w:b/>
        </w:rPr>
        <w:t>Revised Ju</w:t>
      </w:r>
      <w:r w:rsidR="00A02C24">
        <w:rPr>
          <w:rFonts w:ascii="Arial" w:hAnsi="Arial" w:cs="Arial"/>
          <w:b/>
        </w:rPr>
        <w:t>ly</w:t>
      </w:r>
      <w:r w:rsidRPr="007C28DD">
        <w:rPr>
          <w:rFonts w:ascii="Arial" w:hAnsi="Arial" w:cs="Arial"/>
          <w:b/>
        </w:rPr>
        <w:t xml:space="preserve"> 2024</w:t>
      </w:r>
    </w:p>
    <w:p w:rsidR="007F069B" w:rsidRPr="00204ABE" w:rsidRDefault="007F069B" w:rsidP="007F069B">
      <w:pPr>
        <w:rPr>
          <w:rFonts w:ascii="Arial" w:hAnsi="Arial" w:cs="Arial"/>
          <w:b/>
          <w:u w:val="single"/>
        </w:rPr>
      </w:pPr>
      <w:r w:rsidRPr="00204ABE">
        <w:rPr>
          <w:rFonts w:ascii="Arial" w:hAnsi="Arial" w:cs="Arial"/>
          <w:b/>
          <w:u w:val="single"/>
        </w:rPr>
        <w:lastRenderedPageBreak/>
        <w:t>Contents</w:t>
      </w:r>
      <w:r w:rsidR="00716331">
        <w:rPr>
          <w:rFonts w:ascii="Arial" w:hAnsi="Arial" w:cs="Arial"/>
          <w:b/>
          <w:u w:val="single"/>
        </w:rPr>
        <w:tab/>
      </w:r>
      <w:r w:rsidR="00716331">
        <w:rPr>
          <w:rFonts w:ascii="Arial" w:hAnsi="Arial" w:cs="Arial"/>
          <w:b/>
          <w:u w:val="single"/>
        </w:rPr>
        <w:tab/>
      </w:r>
      <w:r w:rsidR="00716331">
        <w:rPr>
          <w:rFonts w:ascii="Arial" w:hAnsi="Arial" w:cs="Arial"/>
          <w:b/>
          <w:u w:val="single"/>
        </w:rPr>
        <w:tab/>
      </w:r>
      <w:r w:rsidR="00716331">
        <w:rPr>
          <w:rFonts w:ascii="Arial" w:hAnsi="Arial" w:cs="Arial"/>
          <w:b/>
          <w:u w:val="single"/>
        </w:rPr>
        <w:tab/>
      </w:r>
      <w:r w:rsidR="00716331">
        <w:rPr>
          <w:rFonts w:ascii="Arial" w:hAnsi="Arial" w:cs="Arial"/>
          <w:b/>
          <w:u w:val="single"/>
        </w:rPr>
        <w:tab/>
      </w:r>
      <w:r w:rsidR="00716331">
        <w:rPr>
          <w:rFonts w:ascii="Arial" w:hAnsi="Arial" w:cs="Arial"/>
          <w:b/>
          <w:u w:val="single"/>
        </w:rPr>
        <w:tab/>
      </w:r>
      <w:r w:rsidR="00716331">
        <w:rPr>
          <w:rFonts w:ascii="Arial" w:hAnsi="Arial" w:cs="Arial"/>
          <w:b/>
          <w:u w:val="single"/>
        </w:rPr>
        <w:tab/>
      </w:r>
      <w:r w:rsidR="00195B20">
        <w:rPr>
          <w:rFonts w:ascii="Arial" w:hAnsi="Arial" w:cs="Arial"/>
          <w:b/>
          <w:u w:val="single"/>
        </w:rPr>
        <w:t xml:space="preserve"> </w:t>
      </w:r>
      <w:r w:rsidR="00195B20">
        <w:rPr>
          <w:rFonts w:ascii="Arial" w:hAnsi="Arial" w:cs="Arial"/>
          <w:b/>
          <w:u w:val="single"/>
        </w:rPr>
        <w:tab/>
      </w:r>
      <w:r w:rsidR="00716331">
        <w:rPr>
          <w:rFonts w:ascii="Arial" w:hAnsi="Arial" w:cs="Arial"/>
          <w:b/>
          <w:u w:val="single"/>
        </w:rPr>
        <w:tab/>
      </w:r>
      <w:r w:rsidR="00716331">
        <w:rPr>
          <w:rFonts w:ascii="Arial" w:hAnsi="Arial" w:cs="Arial"/>
          <w:b/>
          <w:u w:val="single"/>
        </w:rPr>
        <w:tab/>
        <w:t>Section</w:t>
      </w:r>
    </w:p>
    <w:p w:rsidR="0042294F" w:rsidRPr="007C28DD" w:rsidRDefault="007F069B" w:rsidP="007F069B">
      <w:pPr>
        <w:rPr>
          <w:rFonts w:ascii="Arial" w:hAnsi="Arial" w:cs="Arial"/>
          <w:b/>
          <w:u w:val="single"/>
        </w:rPr>
      </w:pPr>
      <w:r w:rsidRPr="007C28DD">
        <w:rPr>
          <w:rFonts w:ascii="Arial" w:hAnsi="Arial" w:cs="Arial"/>
          <w:b/>
          <w:u w:val="single"/>
        </w:rPr>
        <w:t xml:space="preserve">Part One </w:t>
      </w:r>
    </w:p>
    <w:p w:rsidR="007F069B" w:rsidRPr="007C28DD" w:rsidRDefault="007F069B" w:rsidP="007F069B">
      <w:pPr>
        <w:rPr>
          <w:rFonts w:ascii="Arial" w:hAnsi="Arial" w:cs="Arial"/>
          <w:b/>
        </w:rPr>
      </w:pPr>
      <w:r w:rsidRPr="007C28DD">
        <w:rPr>
          <w:rFonts w:ascii="Arial" w:hAnsi="Arial" w:cs="Arial"/>
          <w:b/>
        </w:rPr>
        <w:t>Understanding Integrated Impact Assessment</w:t>
      </w:r>
      <w:r w:rsidR="00155E03">
        <w:rPr>
          <w:rFonts w:ascii="Arial" w:hAnsi="Arial" w:cs="Arial"/>
          <w:b/>
        </w:rPr>
        <w:tab/>
      </w:r>
      <w:r w:rsidR="00155E03">
        <w:rPr>
          <w:rFonts w:ascii="Arial" w:hAnsi="Arial" w:cs="Arial"/>
          <w:b/>
        </w:rPr>
        <w:tab/>
      </w:r>
      <w:r w:rsidR="00155E03">
        <w:rPr>
          <w:rFonts w:ascii="Arial" w:hAnsi="Arial" w:cs="Arial"/>
          <w:b/>
        </w:rPr>
        <w:tab/>
      </w:r>
      <w:r w:rsidR="00155E03">
        <w:rPr>
          <w:rFonts w:ascii="Arial" w:hAnsi="Arial" w:cs="Arial"/>
          <w:b/>
        </w:rPr>
        <w:tab/>
      </w:r>
      <w:r w:rsidR="00155E03">
        <w:rPr>
          <w:rFonts w:ascii="Arial" w:hAnsi="Arial" w:cs="Arial"/>
          <w:b/>
        </w:rPr>
        <w:tab/>
      </w:r>
      <w:r w:rsidR="006F2CA6">
        <w:rPr>
          <w:rFonts w:ascii="Arial" w:hAnsi="Arial" w:cs="Arial"/>
          <w:b/>
        </w:rPr>
        <w:t>1</w:t>
      </w:r>
    </w:p>
    <w:p w:rsidR="0042294F" w:rsidRPr="00C73D0C" w:rsidRDefault="007F069B" w:rsidP="007D4FBB">
      <w:pPr>
        <w:ind w:firstLine="720"/>
        <w:rPr>
          <w:rFonts w:ascii="Arial" w:hAnsi="Arial" w:cs="Arial"/>
          <w:b/>
        </w:rPr>
      </w:pPr>
      <w:r w:rsidRPr="00C73D0C">
        <w:rPr>
          <w:rFonts w:ascii="Arial" w:hAnsi="Arial" w:cs="Arial"/>
          <w:b/>
        </w:rPr>
        <w:t>Purpose of the guidanc</w:t>
      </w:r>
      <w:r w:rsidR="0042294F" w:rsidRPr="00C73D0C">
        <w:rPr>
          <w:rFonts w:ascii="Arial" w:hAnsi="Arial" w:cs="Arial"/>
          <w:b/>
        </w:rPr>
        <w:t>e</w:t>
      </w:r>
      <w:r w:rsidR="00716331">
        <w:rPr>
          <w:rFonts w:ascii="Arial" w:hAnsi="Arial" w:cs="Arial"/>
          <w:b/>
        </w:rPr>
        <w:tab/>
      </w:r>
      <w:r w:rsidR="00716331">
        <w:rPr>
          <w:rFonts w:ascii="Arial" w:hAnsi="Arial" w:cs="Arial"/>
          <w:b/>
        </w:rPr>
        <w:tab/>
      </w:r>
      <w:r w:rsidR="00716331">
        <w:rPr>
          <w:rFonts w:ascii="Arial" w:hAnsi="Arial" w:cs="Arial"/>
          <w:b/>
        </w:rPr>
        <w:tab/>
      </w:r>
      <w:r w:rsidR="00155E03">
        <w:rPr>
          <w:rFonts w:ascii="Arial" w:hAnsi="Arial" w:cs="Arial"/>
          <w:b/>
        </w:rPr>
        <w:tab/>
      </w:r>
      <w:r w:rsidR="00716331">
        <w:rPr>
          <w:rFonts w:ascii="Arial" w:hAnsi="Arial" w:cs="Arial"/>
          <w:b/>
        </w:rPr>
        <w:tab/>
      </w:r>
      <w:r w:rsidR="00716331">
        <w:rPr>
          <w:rFonts w:ascii="Arial" w:hAnsi="Arial" w:cs="Arial"/>
          <w:b/>
        </w:rPr>
        <w:tab/>
      </w:r>
      <w:r w:rsidR="00716331">
        <w:rPr>
          <w:rFonts w:ascii="Arial" w:hAnsi="Arial" w:cs="Arial"/>
          <w:b/>
        </w:rPr>
        <w:tab/>
      </w:r>
      <w:r w:rsidR="00155E03">
        <w:rPr>
          <w:rFonts w:ascii="Arial" w:hAnsi="Arial" w:cs="Arial"/>
          <w:b/>
        </w:rPr>
        <w:t>1.1</w:t>
      </w:r>
    </w:p>
    <w:p w:rsidR="0042294F" w:rsidRPr="00C73D0C" w:rsidRDefault="007F069B" w:rsidP="007D4FBB">
      <w:pPr>
        <w:ind w:firstLine="720"/>
        <w:rPr>
          <w:rFonts w:ascii="Arial" w:hAnsi="Arial" w:cs="Arial"/>
          <w:b/>
        </w:rPr>
      </w:pPr>
      <w:r w:rsidRPr="00C73D0C">
        <w:rPr>
          <w:rFonts w:ascii="Arial" w:hAnsi="Arial" w:cs="Arial"/>
          <w:b/>
        </w:rPr>
        <w:t>What is Integrated Impact Assessmen</w:t>
      </w:r>
      <w:r w:rsidR="0042294F" w:rsidRPr="00C73D0C">
        <w:rPr>
          <w:rFonts w:ascii="Arial" w:hAnsi="Arial" w:cs="Arial"/>
          <w:b/>
        </w:rPr>
        <w:t>t</w:t>
      </w:r>
      <w:r w:rsidR="00155E03">
        <w:rPr>
          <w:rFonts w:ascii="Arial" w:hAnsi="Arial" w:cs="Arial"/>
          <w:b/>
        </w:rPr>
        <w:t xml:space="preserve"> </w:t>
      </w:r>
      <w:r w:rsidR="00155E03">
        <w:rPr>
          <w:rFonts w:ascii="Arial" w:hAnsi="Arial" w:cs="Arial"/>
          <w:b/>
        </w:rPr>
        <w:tab/>
      </w:r>
      <w:r w:rsidR="00155E03">
        <w:rPr>
          <w:rFonts w:ascii="Arial" w:hAnsi="Arial" w:cs="Arial"/>
          <w:b/>
        </w:rPr>
        <w:tab/>
      </w:r>
      <w:r w:rsidR="00155E03">
        <w:rPr>
          <w:rFonts w:ascii="Arial" w:hAnsi="Arial" w:cs="Arial"/>
          <w:b/>
        </w:rPr>
        <w:tab/>
      </w:r>
      <w:r w:rsidR="00155E03">
        <w:rPr>
          <w:rFonts w:ascii="Arial" w:hAnsi="Arial" w:cs="Arial"/>
          <w:b/>
        </w:rPr>
        <w:tab/>
      </w:r>
      <w:r w:rsidR="00155E03">
        <w:rPr>
          <w:rFonts w:ascii="Arial" w:hAnsi="Arial" w:cs="Arial"/>
          <w:b/>
        </w:rPr>
        <w:tab/>
        <w:t>1.2</w:t>
      </w:r>
    </w:p>
    <w:p w:rsidR="00155E03" w:rsidRPr="00C73D0C" w:rsidRDefault="007F069B" w:rsidP="00155E03">
      <w:pPr>
        <w:ind w:firstLine="720"/>
        <w:rPr>
          <w:rFonts w:ascii="Arial" w:hAnsi="Arial" w:cs="Arial"/>
          <w:b/>
        </w:rPr>
      </w:pPr>
      <w:r w:rsidRPr="00C73D0C">
        <w:rPr>
          <w:rFonts w:ascii="Arial" w:hAnsi="Arial" w:cs="Arial"/>
          <w:b/>
        </w:rPr>
        <w:t>Why is an integrated Impact Assessment Required</w:t>
      </w:r>
      <w:r w:rsidR="00155E03">
        <w:rPr>
          <w:rFonts w:ascii="Arial" w:hAnsi="Arial" w:cs="Arial"/>
          <w:b/>
        </w:rPr>
        <w:tab/>
      </w:r>
      <w:r w:rsidR="00155E03">
        <w:rPr>
          <w:rFonts w:ascii="Arial" w:hAnsi="Arial" w:cs="Arial"/>
          <w:b/>
        </w:rPr>
        <w:tab/>
      </w:r>
      <w:r w:rsidR="00155E03">
        <w:rPr>
          <w:rFonts w:ascii="Arial" w:hAnsi="Arial" w:cs="Arial"/>
          <w:b/>
        </w:rPr>
        <w:tab/>
      </w:r>
      <w:proofErr w:type="gramStart"/>
      <w:r w:rsidR="00155E03">
        <w:rPr>
          <w:rFonts w:ascii="Arial" w:hAnsi="Arial" w:cs="Arial"/>
          <w:b/>
        </w:rPr>
        <w:t>1.3</w:t>
      </w:r>
      <w:proofErr w:type="gramEnd"/>
    </w:p>
    <w:p w:rsidR="0042294F" w:rsidRPr="00C73D0C" w:rsidRDefault="007F069B" w:rsidP="007D4FBB">
      <w:pPr>
        <w:ind w:left="720"/>
        <w:rPr>
          <w:rFonts w:ascii="Arial" w:hAnsi="Arial" w:cs="Arial"/>
          <w:b/>
        </w:rPr>
      </w:pPr>
      <w:r w:rsidRPr="00C73D0C">
        <w:rPr>
          <w:rFonts w:ascii="Arial" w:hAnsi="Arial" w:cs="Arial"/>
          <w:b/>
        </w:rPr>
        <w:t>When is Integrated Impact Assessment Required</w:t>
      </w:r>
      <w:r w:rsidR="00155E03">
        <w:rPr>
          <w:rFonts w:ascii="Arial" w:hAnsi="Arial" w:cs="Arial"/>
          <w:b/>
        </w:rPr>
        <w:tab/>
      </w:r>
      <w:r w:rsidR="00155E03">
        <w:rPr>
          <w:rFonts w:ascii="Arial" w:hAnsi="Arial" w:cs="Arial"/>
          <w:b/>
        </w:rPr>
        <w:tab/>
      </w:r>
      <w:r w:rsidR="00155E03">
        <w:rPr>
          <w:rFonts w:ascii="Arial" w:hAnsi="Arial" w:cs="Arial"/>
          <w:b/>
        </w:rPr>
        <w:tab/>
        <w:t>1.4</w:t>
      </w:r>
    </w:p>
    <w:p w:rsidR="007F069B" w:rsidRPr="00C73D0C" w:rsidRDefault="007F069B" w:rsidP="007D4FBB">
      <w:pPr>
        <w:ind w:firstLine="720"/>
        <w:rPr>
          <w:rFonts w:ascii="Arial" w:hAnsi="Arial" w:cs="Arial"/>
          <w:b/>
        </w:rPr>
      </w:pPr>
      <w:r w:rsidRPr="00C73D0C">
        <w:rPr>
          <w:rFonts w:ascii="Arial" w:hAnsi="Arial" w:cs="Arial"/>
          <w:b/>
        </w:rPr>
        <w:t xml:space="preserve">Who is responsible for completing an Integrated </w:t>
      </w:r>
      <w:r w:rsidR="00155E03">
        <w:rPr>
          <w:rFonts w:ascii="Arial" w:hAnsi="Arial" w:cs="Arial"/>
          <w:b/>
        </w:rPr>
        <w:tab/>
      </w:r>
      <w:r w:rsidR="00155E03">
        <w:rPr>
          <w:rFonts w:ascii="Arial" w:hAnsi="Arial" w:cs="Arial"/>
          <w:b/>
        </w:rPr>
        <w:tab/>
      </w:r>
      <w:r w:rsidR="00155E03">
        <w:rPr>
          <w:rFonts w:ascii="Arial" w:hAnsi="Arial" w:cs="Arial"/>
          <w:b/>
        </w:rPr>
        <w:tab/>
      </w:r>
      <w:proofErr w:type="gramStart"/>
      <w:r w:rsidR="00155E03">
        <w:rPr>
          <w:rFonts w:ascii="Arial" w:hAnsi="Arial" w:cs="Arial"/>
          <w:b/>
        </w:rPr>
        <w:t>1.5</w:t>
      </w:r>
      <w:proofErr w:type="gramEnd"/>
    </w:p>
    <w:p w:rsidR="0042294F" w:rsidRDefault="007F069B" w:rsidP="007D4FBB">
      <w:pPr>
        <w:ind w:firstLine="720"/>
        <w:rPr>
          <w:rFonts w:ascii="Arial" w:hAnsi="Arial" w:cs="Arial"/>
          <w:b/>
        </w:rPr>
      </w:pPr>
      <w:bookmarkStart w:id="0" w:name="_Hlk166747410"/>
      <w:r w:rsidRPr="007C28DD">
        <w:rPr>
          <w:rFonts w:ascii="Arial" w:hAnsi="Arial" w:cs="Arial"/>
          <w:b/>
        </w:rPr>
        <w:t>Legal Contex</w:t>
      </w:r>
      <w:r w:rsidR="0042294F" w:rsidRPr="007C28DD">
        <w:rPr>
          <w:rFonts w:ascii="Arial" w:hAnsi="Arial" w:cs="Arial"/>
          <w:b/>
        </w:rPr>
        <w:t>t</w:t>
      </w:r>
      <w:r w:rsidR="00C73D0C">
        <w:rPr>
          <w:rFonts w:ascii="Arial" w:hAnsi="Arial" w:cs="Arial"/>
          <w:b/>
        </w:rPr>
        <w:t xml:space="preserve"> - </w:t>
      </w:r>
      <w:r w:rsidRPr="00C73D0C">
        <w:rPr>
          <w:rFonts w:ascii="Arial" w:hAnsi="Arial" w:cs="Arial"/>
          <w:b/>
        </w:rPr>
        <w:t>Public Sector Equality Duty (PSED)</w:t>
      </w:r>
      <w:r w:rsidR="00155E03">
        <w:rPr>
          <w:rFonts w:ascii="Arial" w:hAnsi="Arial" w:cs="Arial"/>
          <w:b/>
        </w:rPr>
        <w:tab/>
      </w:r>
      <w:r w:rsidR="00155E03">
        <w:rPr>
          <w:rFonts w:ascii="Arial" w:hAnsi="Arial" w:cs="Arial"/>
          <w:b/>
        </w:rPr>
        <w:tab/>
      </w:r>
      <w:r w:rsidR="00155E03">
        <w:rPr>
          <w:rFonts w:ascii="Arial" w:hAnsi="Arial" w:cs="Arial"/>
          <w:b/>
        </w:rPr>
        <w:tab/>
        <w:t>1.6</w:t>
      </w:r>
    </w:p>
    <w:bookmarkEnd w:id="0"/>
    <w:p w:rsidR="00161291" w:rsidRPr="00C73D0C" w:rsidRDefault="007F069B" w:rsidP="00C73D0C">
      <w:pPr>
        <w:rPr>
          <w:rFonts w:ascii="Arial" w:hAnsi="Arial" w:cs="Arial"/>
          <w:b/>
          <w:u w:val="single"/>
        </w:rPr>
      </w:pPr>
      <w:r w:rsidRPr="00C73D0C">
        <w:rPr>
          <w:rFonts w:ascii="Arial" w:hAnsi="Arial" w:cs="Arial"/>
          <w:b/>
          <w:u w:val="single"/>
        </w:rPr>
        <w:t>Part Two</w:t>
      </w:r>
    </w:p>
    <w:p w:rsidR="00161291" w:rsidRPr="007C28DD" w:rsidRDefault="00161291" w:rsidP="00161291">
      <w:pPr>
        <w:rPr>
          <w:rFonts w:ascii="Arial" w:hAnsi="Arial" w:cs="Arial"/>
          <w:b/>
        </w:rPr>
      </w:pPr>
      <w:r w:rsidRPr="007C28DD">
        <w:rPr>
          <w:rFonts w:ascii="Arial" w:hAnsi="Arial" w:cs="Arial"/>
          <w:b/>
        </w:rPr>
        <w:t>Undertaking Integrated Impact Assessment</w:t>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t>2</w:t>
      </w:r>
    </w:p>
    <w:p w:rsidR="00161291" w:rsidRPr="00207786" w:rsidRDefault="007F069B" w:rsidP="002C6055">
      <w:pPr>
        <w:ind w:firstLine="720"/>
        <w:rPr>
          <w:rFonts w:ascii="Arial" w:hAnsi="Arial" w:cs="Arial"/>
          <w:b/>
        </w:rPr>
      </w:pPr>
      <w:r w:rsidRPr="00207786">
        <w:rPr>
          <w:rFonts w:ascii="Arial" w:hAnsi="Arial" w:cs="Arial"/>
          <w:b/>
        </w:rPr>
        <w:t>Integrated Impact Assessment Proces</w:t>
      </w:r>
      <w:r w:rsidR="00161291" w:rsidRPr="00207786">
        <w:rPr>
          <w:rFonts w:ascii="Arial" w:hAnsi="Arial" w:cs="Arial"/>
          <w:b/>
        </w:rPr>
        <w:t>s</w:t>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t>2.1</w:t>
      </w:r>
    </w:p>
    <w:p w:rsidR="00161291" w:rsidRDefault="007F069B" w:rsidP="002C6055">
      <w:pPr>
        <w:ind w:firstLine="720"/>
        <w:rPr>
          <w:rFonts w:ascii="Arial" w:hAnsi="Arial" w:cs="Arial"/>
          <w:b/>
        </w:rPr>
      </w:pPr>
      <w:r w:rsidRPr="00207786">
        <w:rPr>
          <w:rFonts w:ascii="Arial" w:hAnsi="Arial" w:cs="Arial"/>
          <w:b/>
        </w:rPr>
        <w:t>Helpful points to not</w:t>
      </w:r>
      <w:r w:rsidR="00161291" w:rsidRPr="00207786">
        <w:rPr>
          <w:rFonts w:ascii="Arial" w:hAnsi="Arial" w:cs="Arial"/>
          <w:b/>
        </w:rPr>
        <w:t>e</w:t>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t>2.2</w:t>
      </w:r>
    </w:p>
    <w:p w:rsidR="006E4B52" w:rsidRPr="00207786" w:rsidRDefault="006E4B52" w:rsidP="002C6055">
      <w:pPr>
        <w:ind w:firstLine="720"/>
        <w:rPr>
          <w:rFonts w:ascii="Arial" w:hAnsi="Arial" w:cs="Arial"/>
          <w:b/>
        </w:rPr>
      </w:pPr>
      <w:r w:rsidRPr="006E4B52">
        <w:rPr>
          <w:rFonts w:ascii="Arial" w:hAnsi="Arial" w:cs="Arial"/>
          <w:b/>
        </w:rPr>
        <w:t>Using trauma informed practice when completing an IIA</w:t>
      </w:r>
      <w:r>
        <w:rPr>
          <w:rFonts w:ascii="Arial" w:hAnsi="Arial" w:cs="Arial"/>
          <w:b/>
        </w:rPr>
        <w:tab/>
      </w:r>
      <w:r>
        <w:rPr>
          <w:rFonts w:ascii="Arial" w:hAnsi="Arial" w:cs="Arial"/>
          <w:b/>
        </w:rPr>
        <w:tab/>
        <w:t>2.3</w:t>
      </w:r>
    </w:p>
    <w:p w:rsidR="00161291" w:rsidRPr="00207786" w:rsidRDefault="007F069B" w:rsidP="00207786">
      <w:pPr>
        <w:rPr>
          <w:rFonts w:ascii="Arial" w:hAnsi="Arial" w:cs="Arial"/>
          <w:b/>
        </w:rPr>
      </w:pPr>
      <w:r w:rsidRPr="00207786">
        <w:rPr>
          <w:rFonts w:ascii="Arial" w:hAnsi="Arial" w:cs="Arial"/>
          <w:b/>
        </w:rPr>
        <w:t>St</w:t>
      </w:r>
      <w:r w:rsidR="002C58A3">
        <w:rPr>
          <w:rFonts w:ascii="Arial" w:hAnsi="Arial" w:cs="Arial"/>
          <w:b/>
        </w:rPr>
        <w:t>ep</w:t>
      </w:r>
      <w:r w:rsidRPr="00207786">
        <w:rPr>
          <w:rFonts w:ascii="Arial" w:hAnsi="Arial" w:cs="Arial"/>
          <w:b/>
        </w:rPr>
        <w:t xml:space="preserve"> one – Integrated Relevance Assessment (IRA)</w:t>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t>3</w:t>
      </w:r>
    </w:p>
    <w:p w:rsidR="007748A5" w:rsidRPr="00207786" w:rsidRDefault="007F069B" w:rsidP="00207786">
      <w:pPr>
        <w:rPr>
          <w:rFonts w:ascii="Arial" w:hAnsi="Arial" w:cs="Arial"/>
          <w:b/>
        </w:rPr>
      </w:pPr>
      <w:r w:rsidRPr="00207786">
        <w:rPr>
          <w:rFonts w:ascii="Arial" w:hAnsi="Arial" w:cs="Arial"/>
          <w:b/>
        </w:rPr>
        <w:t>St</w:t>
      </w:r>
      <w:r w:rsidR="002C58A3">
        <w:rPr>
          <w:rFonts w:ascii="Arial" w:hAnsi="Arial" w:cs="Arial"/>
          <w:b/>
        </w:rPr>
        <w:t>ep</w:t>
      </w:r>
      <w:r w:rsidRPr="00207786">
        <w:rPr>
          <w:rFonts w:ascii="Arial" w:hAnsi="Arial" w:cs="Arial"/>
          <w:b/>
        </w:rPr>
        <w:t xml:space="preserve"> two – Full Integrated Impact Assessment (IIA)</w:t>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t>4</w:t>
      </w:r>
    </w:p>
    <w:p w:rsidR="007748A5" w:rsidRPr="00207786" w:rsidRDefault="007F069B" w:rsidP="002C6055">
      <w:pPr>
        <w:ind w:firstLine="720"/>
        <w:rPr>
          <w:rFonts w:ascii="Arial" w:hAnsi="Arial" w:cs="Arial"/>
          <w:b/>
        </w:rPr>
      </w:pPr>
      <w:r w:rsidRPr="00207786">
        <w:rPr>
          <w:rFonts w:ascii="Arial" w:hAnsi="Arial" w:cs="Arial"/>
          <w:b/>
        </w:rPr>
        <w:t>Purpose of the ‘Proposal’</w:t>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r>
      <w:r w:rsidR="006F2CA6">
        <w:rPr>
          <w:rFonts w:ascii="Arial" w:hAnsi="Arial" w:cs="Arial"/>
          <w:b/>
        </w:rPr>
        <w:tab/>
        <w:t>4.1</w:t>
      </w:r>
    </w:p>
    <w:p w:rsidR="00207786" w:rsidRPr="00207786" w:rsidRDefault="00207786" w:rsidP="002C6055">
      <w:pPr>
        <w:ind w:left="720"/>
        <w:rPr>
          <w:rFonts w:ascii="Arial" w:hAnsi="Arial" w:cs="Arial"/>
          <w:b/>
        </w:rPr>
      </w:pPr>
      <w:r w:rsidRPr="00207786">
        <w:rPr>
          <w:rFonts w:ascii="Arial" w:hAnsi="Arial" w:cs="Arial"/>
          <w:b/>
        </w:rPr>
        <w:t>If the proposal is to be carried out by contractors or suppliers</w:t>
      </w:r>
      <w:r w:rsidR="006F2CA6">
        <w:rPr>
          <w:rFonts w:ascii="Arial" w:hAnsi="Arial" w:cs="Arial"/>
          <w:b/>
        </w:rPr>
        <w:tab/>
      </w:r>
      <w:r w:rsidR="006F2CA6">
        <w:rPr>
          <w:rFonts w:ascii="Arial" w:hAnsi="Arial" w:cs="Arial"/>
          <w:b/>
        </w:rPr>
        <w:tab/>
        <w:t>4.2</w:t>
      </w:r>
    </w:p>
    <w:p w:rsidR="00BE48C2" w:rsidRDefault="006D7C05" w:rsidP="002C6055">
      <w:pPr>
        <w:ind w:left="720"/>
        <w:rPr>
          <w:rFonts w:ascii="Arial" w:hAnsi="Arial" w:cs="Arial"/>
          <w:b/>
        </w:rPr>
      </w:pPr>
      <w:r>
        <w:rPr>
          <w:rFonts w:ascii="Arial" w:hAnsi="Arial" w:cs="Arial"/>
          <w:b/>
        </w:rPr>
        <w:t>Equality</w:t>
      </w:r>
      <w:r>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6F2CA6">
        <w:rPr>
          <w:rFonts w:ascii="Arial" w:hAnsi="Arial" w:cs="Arial"/>
          <w:b/>
        </w:rPr>
        <w:t>4.3</w:t>
      </w:r>
    </w:p>
    <w:p w:rsidR="00C15CCD" w:rsidRDefault="006D7C05" w:rsidP="00810BD0">
      <w:pPr>
        <w:ind w:left="720"/>
        <w:rPr>
          <w:rFonts w:ascii="Arial" w:hAnsi="Arial" w:cs="Arial"/>
          <w:b/>
        </w:rPr>
      </w:pPr>
      <w:r>
        <w:rPr>
          <w:rFonts w:ascii="Arial" w:hAnsi="Arial" w:cs="Arial"/>
          <w:b/>
        </w:rPr>
        <w:t xml:space="preserve">Human </w:t>
      </w:r>
      <w:r w:rsidR="00CB755C">
        <w:rPr>
          <w:rFonts w:ascii="Arial" w:hAnsi="Arial" w:cs="Arial"/>
          <w:b/>
        </w:rPr>
        <w:t>R</w:t>
      </w:r>
      <w:r>
        <w:rPr>
          <w:rFonts w:ascii="Arial" w:hAnsi="Arial" w:cs="Arial"/>
          <w:b/>
        </w:rPr>
        <w:t>ights</w:t>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r>
      <w:r w:rsidR="00810BD0">
        <w:rPr>
          <w:rFonts w:ascii="Arial" w:hAnsi="Arial" w:cs="Arial"/>
          <w:b/>
        </w:rPr>
        <w:tab/>
        <w:t>4.4</w:t>
      </w:r>
    </w:p>
    <w:p w:rsidR="00C15CCD" w:rsidRDefault="00CB755C" w:rsidP="002C6055">
      <w:pPr>
        <w:ind w:left="720"/>
        <w:rPr>
          <w:rFonts w:ascii="Arial" w:hAnsi="Arial" w:cs="Arial"/>
          <w:b/>
        </w:rPr>
      </w:pPr>
      <w:r>
        <w:rPr>
          <w:rFonts w:ascii="Arial" w:hAnsi="Arial" w:cs="Arial"/>
          <w:b/>
        </w:rPr>
        <w:t>Children’s Rights</w:t>
      </w:r>
      <w:r w:rsidR="00810BD0">
        <w:rPr>
          <w:rFonts w:ascii="Arial" w:hAnsi="Arial" w:cs="Arial"/>
          <w:b/>
        </w:rPr>
        <w:tab/>
      </w:r>
      <w:r w:rsidR="00810BD0">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A52C8">
        <w:rPr>
          <w:rFonts w:ascii="Arial" w:hAnsi="Arial" w:cs="Arial"/>
          <w:b/>
        </w:rPr>
        <w:t>4</w:t>
      </w:r>
      <w:r w:rsidR="00810BD0">
        <w:rPr>
          <w:rFonts w:ascii="Arial" w:hAnsi="Arial" w:cs="Arial"/>
          <w:b/>
        </w:rPr>
        <w:t>.5</w:t>
      </w:r>
    </w:p>
    <w:p w:rsidR="00C15CCD" w:rsidRDefault="00CB755C" w:rsidP="002C6055">
      <w:pPr>
        <w:ind w:left="720"/>
        <w:rPr>
          <w:rFonts w:ascii="Arial" w:hAnsi="Arial" w:cs="Arial"/>
          <w:b/>
        </w:rPr>
      </w:pPr>
      <w:r>
        <w:rPr>
          <w:rFonts w:ascii="Arial" w:hAnsi="Arial" w:cs="Arial"/>
          <w:b/>
        </w:rPr>
        <w:t>Socio-economic disadvantage</w:t>
      </w:r>
      <w:r>
        <w:rPr>
          <w:rFonts w:ascii="Arial" w:hAnsi="Arial" w:cs="Arial"/>
          <w:b/>
        </w:rPr>
        <w:tab/>
      </w:r>
      <w:r>
        <w:rPr>
          <w:rFonts w:ascii="Arial" w:hAnsi="Arial" w:cs="Arial"/>
          <w:b/>
        </w:rPr>
        <w:tab/>
      </w:r>
      <w:r>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t>4.6</w:t>
      </w:r>
    </w:p>
    <w:p w:rsidR="00462DE5" w:rsidRDefault="00462DE5" w:rsidP="00AA64C9">
      <w:pPr>
        <w:ind w:firstLine="720"/>
        <w:rPr>
          <w:rFonts w:ascii="Arial" w:hAnsi="Arial" w:cs="Arial"/>
          <w:b/>
        </w:rPr>
      </w:pPr>
      <w:r>
        <w:rPr>
          <w:rFonts w:ascii="Arial" w:hAnsi="Arial" w:cs="Arial"/>
          <w:b/>
        </w:rPr>
        <w:t>Other assessments that may be required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4.7</w:t>
      </w:r>
    </w:p>
    <w:p w:rsidR="00C15CCD" w:rsidRDefault="00F57D5D" w:rsidP="00AA64C9">
      <w:pPr>
        <w:ind w:firstLine="720"/>
        <w:rPr>
          <w:rFonts w:ascii="Arial" w:hAnsi="Arial" w:cs="Arial"/>
          <w:b/>
        </w:rPr>
      </w:pPr>
      <w:r w:rsidRPr="00C15CCD">
        <w:rPr>
          <w:rFonts w:ascii="Arial" w:hAnsi="Arial" w:cs="Arial"/>
          <w:b/>
        </w:rPr>
        <w:t>Action/s to enable completion of the IIA</w:t>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t>4.</w:t>
      </w:r>
      <w:r w:rsidR="00462DE5">
        <w:rPr>
          <w:rFonts w:ascii="Arial" w:hAnsi="Arial" w:cs="Arial"/>
          <w:b/>
        </w:rPr>
        <w:t>8</w:t>
      </w:r>
    </w:p>
    <w:p w:rsidR="00C15CCD" w:rsidRDefault="007F069B" w:rsidP="00AA64C9">
      <w:pPr>
        <w:ind w:firstLine="720"/>
        <w:rPr>
          <w:rFonts w:ascii="Arial" w:hAnsi="Arial" w:cs="Arial"/>
          <w:b/>
        </w:rPr>
      </w:pPr>
      <w:r w:rsidRPr="00C15CCD">
        <w:rPr>
          <w:rFonts w:ascii="Arial" w:hAnsi="Arial" w:cs="Arial"/>
          <w:b/>
        </w:rPr>
        <w:t>Consultation and Engagement</w:t>
      </w:r>
      <w:r w:rsidRPr="00C15CCD">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t>4.</w:t>
      </w:r>
      <w:r w:rsidR="00462DE5">
        <w:rPr>
          <w:rFonts w:ascii="Arial" w:hAnsi="Arial" w:cs="Arial"/>
          <w:b/>
        </w:rPr>
        <w:t>9</w:t>
      </w:r>
    </w:p>
    <w:p w:rsidR="00C15CCD" w:rsidRDefault="007F069B" w:rsidP="00AA64C9">
      <w:pPr>
        <w:ind w:firstLine="720"/>
        <w:rPr>
          <w:rFonts w:ascii="Arial" w:hAnsi="Arial" w:cs="Arial"/>
          <w:b/>
        </w:rPr>
      </w:pPr>
      <w:r w:rsidRPr="00C15CCD">
        <w:rPr>
          <w:rFonts w:ascii="Arial" w:hAnsi="Arial" w:cs="Arial"/>
          <w:b/>
        </w:rPr>
        <w:t>Mitigating Action</w:t>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t>4.</w:t>
      </w:r>
      <w:r w:rsidR="00462DE5">
        <w:rPr>
          <w:rFonts w:ascii="Arial" w:hAnsi="Arial" w:cs="Arial"/>
          <w:b/>
        </w:rPr>
        <w:t>10</w:t>
      </w:r>
    </w:p>
    <w:p w:rsidR="00C15CCD" w:rsidRDefault="007F069B" w:rsidP="00AA64C9">
      <w:pPr>
        <w:ind w:firstLine="720"/>
        <w:rPr>
          <w:rFonts w:ascii="Arial" w:hAnsi="Arial" w:cs="Arial"/>
          <w:b/>
        </w:rPr>
      </w:pPr>
      <w:r w:rsidRPr="00C15CCD">
        <w:rPr>
          <w:rFonts w:ascii="Arial" w:hAnsi="Arial" w:cs="Arial"/>
          <w:b/>
        </w:rPr>
        <w:t>Monitoring and Review</w:t>
      </w:r>
      <w:r w:rsidR="00F87458">
        <w:rPr>
          <w:rFonts w:ascii="Arial" w:hAnsi="Arial" w:cs="Arial"/>
          <w:b/>
        </w:rPr>
        <w:tab/>
        <w:t xml:space="preserve">     </w:t>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t>4.1</w:t>
      </w:r>
      <w:r w:rsidR="00462DE5">
        <w:rPr>
          <w:rFonts w:ascii="Arial" w:hAnsi="Arial" w:cs="Arial"/>
          <w:b/>
        </w:rPr>
        <w:t>1</w:t>
      </w:r>
    </w:p>
    <w:p w:rsidR="007F069B" w:rsidRDefault="007F069B" w:rsidP="00AA64C9">
      <w:pPr>
        <w:ind w:firstLine="720"/>
        <w:rPr>
          <w:rFonts w:ascii="Arial" w:hAnsi="Arial" w:cs="Arial"/>
          <w:b/>
        </w:rPr>
      </w:pPr>
      <w:r w:rsidRPr="00C15CCD">
        <w:rPr>
          <w:rFonts w:ascii="Arial" w:hAnsi="Arial" w:cs="Arial"/>
          <w:b/>
        </w:rPr>
        <w:t>Recommendations and Reasoning</w:t>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t>4.1</w:t>
      </w:r>
      <w:r w:rsidR="00462DE5">
        <w:rPr>
          <w:rFonts w:ascii="Arial" w:hAnsi="Arial" w:cs="Arial"/>
          <w:b/>
        </w:rPr>
        <w:t>2</w:t>
      </w:r>
    </w:p>
    <w:p w:rsidR="00204ABE" w:rsidRDefault="00204ABE" w:rsidP="00AA64C9">
      <w:pPr>
        <w:ind w:firstLine="720"/>
        <w:rPr>
          <w:rFonts w:ascii="Arial" w:hAnsi="Arial" w:cs="Arial"/>
          <w:b/>
        </w:rPr>
      </w:pPr>
      <w:r>
        <w:rPr>
          <w:rFonts w:ascii="Arial" w:hAnsi="Arial" w:cs="Arial"/>
          <w:b/>
        </w:rPr>
        <w:t xml:space="preserve">Approval </w:t>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t>4.1</w:t>
      </w:r>
      <w:r w:rsidR="00462DE5">
        <w:rPr>
          <w:rFonts w:ascii="Arial" w:hAnsi="Arial" w:cs="Arial"/>
          <w:b/>
        </w:rPr>
        <w:t>3</w:t>
      </w:r>
    </w:p>
    <w:p w:rsidR="00C73D0C" w:rsidRPr="00C15CCD" w:rsidRDefault="000A15A2" w:rsidP="00C15CCD">
      <w:pPr>
        <w:rPr>
          <w:rFonts w:ascii="Arial" w:hAnsi="Arial" w:cs="Arial"/>
          <w:b/>
        </w:rPr>
        <w:sectPr w:rsidR="00C73D0C" w:rsidRPr="00C15CCD">
          <w:pgSz w:w="11906" w:h="16838"/>
          <w:pgMar w:top="1440" w:right="1440" w:bottom="1440" w:left="1440" w:header="708" w:footer="708" w:gutter="0"/>
          <w:cols w:space="708"/>
          <w:docGrid w:linePitch="360"/>
        </w:sectPr>
      </w:pPr>
      <w:r>
        <w:rPr>
          <w:rFonts w:ascii="Arial" w:hAnsi="Arial" w:cs="Arial"/>
          <w:b/>
        </w:rPr>
        <w:t>Data sources</w:t>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r>
      <w:r w:rsidR="00F87458">
        <w:rPr>
          <w:rFonts w:ascii="Arial" w:hAnsi="Arial" w:cs="Arial"/>
          <w:b/>
        </w:rPr>
        <w:tab/>
        <w:t>5</w:t>
      </w:r>
    </w:p>
    <w:p w:rsidR="00504B9B" w:rsidRPr="001D7369" w:rsidRDefault="007F069B" w:rsidP="007F069B">
      <w:pPr>
        <w:rPr>
          <w:rFonts w:ascii="Arial" w:hAnsi="Arial" w:cs="Arial"/>
          <w:b/>
          <w:caps/>
          <w:u w:val="single"/>
        </w:rPr>
      </w:pPr>
      <w:r w:rsidRPr="001D7369">
        <w:rPr>
          <w:rFonts w:ascii="Arial" w:hAnsi="Arial" w:cs="Arial"/>
          <w:b/>
          <w:caps/>
          <w:u w:val="single"/>
        </w:rPr>
        <w:lastRenderedPageBreak/>
        <w:t>Part One</w:t>
      </w:r>
    </w:p>
    <w:p w:rsidR="007F069B" w:rsidRPr="007C28DD" w:rsidRDefault="00504B9B" w:rsidP="007F069B">
      <w:pPr>
        <w:rPr>
          <w:rFonts w:ascii="Arial" w:hAnsi="Arial" w:cs="Arial"/>
          <w:b/>
        </w:rPr>
      </w:pPr>
      <w:r w:rsidRPr="007C28DD">
        <w:rPr>
          <w:rFonts w:ascii="Arial" w:hAnsi="Arial" w:cs="Arial"/>
          <w:b/>
        </w:rPr>
        <w:t>1.</w:t>
      </w:r>
      <w:r w:rsidR="0071293B">
        <w:rPr>
          <w:rFonts w:ascii="Arial" w:hAnsi="Arial" w:cs="Arial"/>
          <w:b/>
        </w:rPr>
        <w:tab/>
      </w:r>
      <w:r w:rsidR="007F069B" w:rsidRPr="001D7369">
        <w:rPr>
          <w:rFonts w:ascii="Arial" w:hAnsi="Arial" w:cs="Arial"/>
          <w:b/>
          <w:caps/>
        </w:rPr>
        <w:t>Understanding Integrated Impact Assessment</w:t>
      </w:r>
    </w:p>
    <w:p w:rsidR="007F069B" w:rsidRPr="007C28DD" w:rsidRDefault="007F069B" w:rsidP="007F069B">
      <w:pPr>
        <w:rPr>
          <w:rFonts w:ascii="Arial" w:hAnsi="Arial" w:cs="Arial"/>
          <w:b/>
        </w:rPr>
      </w:pPr>
      <w:r w:rsidRPr="007C28DD">
        <w:rPr>
          <w:rFonts w:ascii="Arial" w:hAnsi="Arial" w:cs="Arial"/>
          <w:b/>
        </w:rPr>
        <w:t>1.</w:t>
      </w:r>
      <w:r w:rsidR="001378C0" w:rsidRPr="007C28DD">
        <w:rPr>
          <w:rFonts w:ascii="Arial" w:hAnsi="Arial" w:cs="Arial"/>
          <w:b/>
        </w:rPr>
        <w:t xml:space="preserve">1 </w:t>
      </w:r>
      <w:r w:rsidR="0071293B">
        <w:rPr>
          <w:rFonts w:ascii="Arial" w:hAnsi="Arial" w:cs="Arial"/>
          <w:b/>
        </w:rPr>
        <w:tab/>
      </w:r>
      <w:r w:rsidRPr="007C28DD">
        <w:rPr>
          <w:rFonts w:ascii="Arial" w:hAnsi="Arial" w:cs="Arial"/>
          <w:b/>
        </w:rPr>
        <w:t>Purpose of the Guidance</w:t>
      </w:r>
    </w:p>
    <w:p w:rsidR="007F069B" w:rsidRPr="007C28DD" w:rsidRDefault="007F069B" w:rsidP="00E02FFD">
      <w:pPr>
        <w:jc w:val="both"/>
        <w:rPr>
          <w:rFonts w:ascii="Arial" w:hAnsi="Arial" w:cs="Arial"/>
          <w:b/>
        </w:rPr>
      </w:pPr>
      <w:r w:rsidRPr="007C28DD">
        <w:rPr>
          <w:rFonts w:ascii="Arial" w:hAnsi="Arial" w:cs="Arial"/>
        </w:rPr>
        <w:t>This guidance document has been designed to provide you with supporting</w:t>
      </w:r>
      <w:r w:rsidRPr="007C28DD">
        <w:rPr>
          <w:rFonts w:ascii="Arial" w:hAnsi="Arial" w:cs="Arial"/>
          <w:b/>
        </w:rPr>
        <w:t xml:space="preserve"> </w:t>
      </w:r>
      <w:r w:rsidRPr="007C28DD">
        <w:rPr>
          <w:rFonts w:ascii="Arial" w:hAnsi="Arial" w:cs="Arial"/>
        </w:rPr>
        <w:t>information that supports the completion of the Integrated Impact Assessment (IIA) Template (separate document) and the formal IIA Training available.  Please note that employees involved in the IIA process must have completed the IIA training and the mandatory corporate Equality and Diversity training, as a general understanding of equality and in particular the Protected Characteristics is required to ensure IIA is conducted effectively and appropriately.</w:t>
      </w:r>
    </w:p>
    <w:p w:rsidR="007F069B" w:rsidRPr="007C28DD" w:rsidRDefault="007F069B" w:rsidP="00E02FFD">
      <w:pPr>
        <w:jc w:val="both"/>
        <w:rPr>
          <w:rFonts w:ascii="Arial" w:hAnsi="Arial" w:cs="Arial"/>
        </w:rPr>
      </w:pPr>
      <w:r w:rsidRPr="007C28DD">
        <w:rPr>
          <w:rFonts w:ascii="Arial" w:hAnsi="Arial" w:cs="Arial"/>
        </w:rPr>
        <w:t>For the purposes of this guidance the term IIA refers to both Integrated Relevance Assessment (IRA) (the screening aspect) and the full Integrated Impact Assessment process unless otherwise stated.</w:t>
      </w:r>
    </w:p>
    <w:p w:rsidR="007F069B" w:rsidRPr="007C28DD" w:rsidRDefault="0071293B" w:rsidP="00201908">
      <w:pPr>
        <w:pStyle w:val="ListParagraph"/>
        <w:numPr>
          <w:ilvl w:val="1"/>
          <w:numId w:val="7"/>
        </w:numPr>
        <w:rPr>
          <w:rFonts w:ascii="Arial" w:hAnsi="Arial" w:cs="Arial"/>
        </w:rPr>
      </w:pPr>
      <w:r>
        <w:rPr>
          <w:rFonts w:ascii="Arial" w:hAnsi="Arial" w:cs="Arial"/>
          <w:b/>
        </w:rPr>
        <w:tab/>
      </w:r>
      <w:r w:rsidR="007F069B" w:rsidRPr="007C28DD">
        <w:rPr>
          <w:rFonts w:ascii="Arial" w:hAnsi="Arial" w:cs="Arial"/>
          <w:b/>
        </w:rPr>
        <w:t>What is Integrated Impact Assessment</w:t>
      </w:r>
      <w:r>
        <w:rPr>
          <w:rFonts w:ascii="Arial" w:hAnsi="Arial" w:cs="Arial"/>
          <w:b/>
        </w:rPr>
        <w:t>?</w:t>
      </w:r>
      <w:r w:rsidR="007F069B" w:rsidRPr="007C28DD">
        <w:rPr>
          <w:rFonts w:ascii="Arial" w:hAnsi="Arial" w:cs="Arial"/>
        </w:rPr>
        <w:tab/>
      </w:r>
    </w:p>
    <w:p w:rsidR="007F069B" w:rsidRPr="007C28DD" w:rsidRDefault="007F069B" w:rsidP="00E02FFD">
      <w:pPr>
        <w:jc w:val="both"/>
        <w:rPr>
          <w:rFonts w:ascii="Arial" w:hAnsi="Arial" w:cs="Arial"/>
        </w:rPr>
      </w:pPr>
      <w:r w:rsidRPr="007C28DD">
        <w:rPr>
          <w:rFonts w:ascii="Arial" w:hAnsi="Arial" w:cs="Arial"/>
        </w:rPr>
        <w:t>The purpose of Integrated Impact Assessment (IIA) is to ensure we comply with the law, taking account of equality, human rights</w:t>
      </w:r>
      <w:r w:rsidR="00E02FFD">
        <w:rPr>
          <w:rFonts w:ascii="Arial" w:hAnsi="Arial" w:cs="Arial"/>
        </w:rPr>
        <w:t>,</w:t>
      </w:r>
      <w:r w:rsidR="0071293B">
        <w:rPr>
          <w:rFonts w:ascii="Arial" w:hAnsi="Arial" w:cs="Arial"/>
        </w:rPr>
        <w:t xml:space="preserve"> children’s rights and </w:t>
      </w:r>
      <w:r w:rsidRPr="007C28DD">
        <w:rPr>
          <w:rFonts w:ascii="Arial" w:hAnsi="Arial" w:cs="Arial"/>
        </w:rPr>
        <w:t>socioeconomic disadvantage (poverty)</w:t>
      </w:r>
      <w:r w:rsidR="00E02FFD">
        <w:rPr>
          <w:rFonts w:ascii="Arial" w:hAnsi="Arial" w:cs="Arial"/>
        </w:rPr>
        <w:t xml:space="preserve"> </w:t>
      </w:r>
      <w:r w:rsidRPr="007C28DD">
        <w:rPr>
          <w:rFonts w:ascii="Arial" w:hAnsi="Arial" w:cs="Arial"/>
        </w:rPr>
        <w:t xml:space="preserve">implications when making decisions.  It also ensures decision makers are fully informed, at a formative stage in the </w:t>
      </w:r>
      <w:proofErr w:type="gramStart"/>
      <w:r w:rsidRPr="007C28DD">
        <w:rPr>
          <w:rFonts w:ascii="Arial" w:hAnsi="Arial" w:cs="Arial"/>
        </w:rPr>
        <w:t>decision making</w:t>
      </w:r>
      <w:proofErr w:type="gramEnd"/>
      <w:r w:rsidRPr="007C28DD">
        <w:rPr>
          <w:rFonts w:ascii="Arial" w:hAnsi="Arial" w:cs="Arial"/>
        </w:rPr>
        <w:t xml:space="preserve"> process.</w:t>
      </w:r>
    </w:p>
    <w:p w:rsidR="007F069B" w:rsidRPr="007C28DD" w:rsidRDefault="007F069B" w:rsidP="00E02FFD">
      <w:pPr>
        <w:jc w:val="both"/>
        <w:rPr>
          <w:rFonts w:ascii="Arial" w:hAnsi="Arial" w:cs="Arial"/>
        </w:rPr>
      </w:pPr>
      <w:r w:rsidRPr="007C28DD">
        <w:rPr>
          <w:rFonts w:ascii="Arial" w:hAnsi="Arial" w:cs="Arial"/>
        </w:rPr>
        <w:t xml:space="preserve">This process will allow us to critically assess whether a ‘proposal’ has wider </w:t>
      </w:r>
      <w:proofErr w:type="gramStart"/>
      <w:r w:rsidRPr="007C28DD">
        <w:rPr>
          <w:rFonts w:ascii="Arial" w:hAnsi="Arial" w:cs="Arial"/>
        </w:rPr>
        <w:t>impacts</w:t>
      </w:r>
      <w:proofErr w:type="gramEnd"/>
      <w:r w:rsidRPr="007C28DD">
        <w:rPr>
          <w:rFonts w:ascii="Arial" w:hAnsi="Arial" w:cs="Arial"/>
        </w:rPr>
        <w:t xml:space="preserve"> beyond its intended outcomes and if it impacts differentially on different groups in our communities.</w:t>
      </w:r>
    </w:p>
    <w:p w:rsidR="007F069B" w:rsidRPr="007C28DD" w:rsidRDefault="007F069B" w:rsidP="00E02FFD">
      <w:pPr>
        <w:jc w:val="both"/>
        <w:rPr>
          <w:rFonts w:ascii="Arial" w:hAnsi="Arial" w:cs="Arial"/>
        </w:rPr>
      </w:pPr>
      <w:r w:rsidRPr="007C28DD">
        <w:rPr>
          <w:rFonts w:ascii="Arial" w:hAnsi="Arial" w:cs="Arial"/>
        </w:rPr>
        <w:t xml:space="preserve">The term ‘proposal’ is used throughout this guidance note and the template (separate document) and applies to policies, strategies, provisions, criteria, functions, practices, budget savings and activities, including the delivery of services.   </w:t>
      </w:r>
    </w:p>
    <w:p w:rsidR="007F069B" w:rsidRPr="007C28DD" w:rsidRDefault="001378C0" w:rsidP="00201908">
      <w:pPr>
        <w:pStyle w:val="ListParagraph"/>
        <w:numPr>
          <w:ilvl w:val="1"/>
          <w:numId w:val="7"/>
        </w:numPr>
        <w:rPr>
          <w:rFonts w:ascii="Arial" w:hAnsi="Arial" w:cs="Arial"/>
          <w:b/>
        </w:rPr>
      </w:pPr>
      <w:r w:rsidRPr="007C28DD">
        <w:rPr>
          <w:rFonts w:ascii="Arial" w:hAnsi="Arial" w:cs="Arial"/>
          <w:b/>
        </w:rPr>
        <w:t xml:space="preserve"> </w:t>
      </w:r>
      <w:r w:rsidR="0071293B">
        <w:rPr>
          <w:rFonts w:ascii="Arial" w:hAnsi="Arial" w:cs="Arial"/>
          <w:b/>
        </w:rPr>
        <w:tab/>
      </w:r>
      <w:r w:rsidR="007F069B" w:rsidRPr="007C28DD">
        <w:rPr>
          <w:rFonts w:ascii="Arial" w:hAnsi="Arial" w:cs="Arial"/>
          <w:b/>
        </w:rPr>
        <w:t>Why is Integrated impact Assessment Required</w:t>
      </w:r>
      <w:r w:rsidR="0071293B">
        <w:rPr>
          <w:rFonts w:ascii="Arial" w:hAnsi="Arial" w:cs="Arial"/>
          <w:b/>
        </w:rPr>
        <w:t>?</w:t>
      </w:r>
    </w:p>
    <w:p w:rsidR="00E02FFD" w:rsidRPr="007C28DD" w:rsidRDefault="007F069B" w:rsidP="00E02FFD">
      <w:pPr>
        <w:jc w:val="both"/>
        <w:rPr>
          <w:rFonts w:ascii="Arial" w:hAnsi="Arial" w:cs="Arial"/>
          <w:b/>
        </w:rPr>
      </w:pPr>
      <w:r w:rsidRPr="007C28DD">
        <w:rPr>
          <w:rFonts w:ascii="Arial" w:hAnsi="Arial" w:cs="Arial"/>
        </w:rPr>
        <w:t xml:space="preserve">Assessing impact is an important part of the public sector’s </w:t>
      </w:r>
      <w:proofErr w:type="gramStart"/>
      <w:r w:rsidRPr="007C28DD">
        <w:rPr>
          <w:rFonts w:ascii="Arial" w:hAnsi="Arial" w:cs="Arial"/>
        </w:rPr>
        <w:t>decision making</w:t>
      </w:r>
      <w:proofErr w:type="gramEnd"/>
      <w:r w:rsidRPr="007C28DD">
        <w:rPr>
          <w:rFonts w:ascii="Arial" w:hAnsi="Arial" w:cs="Arial"/>
        </w:rPr>
        <w:t xml:space="preserve"> process.  It is important in developing any proposal to understand how the needs of different groups and the potential barriers they may face differ.  IIA is a mechanism which enables you to consider the effects/needs/barriers and identify any </w:t>
      </w:r>
      <w:r w:rsidR="00675DC9">
        <w:rPr>
          <w:rFonts w:ascii="Arial" w:hAnsi="Arial" w:cs="Arial"/>
        </w:rPr>
        <w:t xml:space="preserve">potential </w:t>
      </w:r>
      <w:r w:rsidRPr="007C28DD">
        <w:rPr>
          <w:rFonts w:ascii="Arial" w:hAnsi="Arial" w:cs="Arial"/>
        </w:rPr>
        <w:t>adverse impacts of different groups.</w:t>
      </w:r>
      <w:r w:rsidR="00E02FFD">
        <w:rPr>
          <w:rFonts w:ascii="Arial" w:hAnsi="Arial" w:cs="Arial"/>
        </w:rPr>
        <w:t xml:space="preserve">  </w:t>
      </w:r>
      <w:r w:rsidR="00E02FFD" w:rsidRPr="007C28DD">
        <w:rPr>
          <w:rFonts w:ascii="Arial" w:hAnsi="Arial" w:cs="Arial"/>
        </w:rPr>
        <w:t xml:space="preserve">This process also gives us the opportunity to </w:t>
      </w:r>
      <w:r w:rsidR="00E02FFD" w:rsidRPr="007C28DD">
        <w:rPr>
          <w:rFonts w:ascii="Arial" w:hAnsi="Arial" w:cs="Arial"/>
          <w:b/>
        </w:rPr>
        <w:t>identify and highlight positive impacts.</w:t>
      </w:r>
    </w:p>
    <w:p w:rsidR="00CC75B6" w:rsidRDefault="007F069B" w:rsidP="00E02FFD">
      <w:pPr>
        <w:jc w:val="both"/>
        <w:rPr>
          <w:rFonts w:ascii="Arial" w:hAnsi="Arial" w:cs="Arial"/>
        </w:rPr>
      </w:pPr>
      <w:r w:rsidRPr="007C28DD">
        <w:rPr>
          <w:rFonts w:ascii="Arial" w:hAnsi="Arial" w:cs="Arial"/>
        </w:rPr>
        <w:t xml:space="preserve">  It enables us to:</w:t>
      </w:r>
    </w:p>
    <w:p w:rsidR="00CC75B6" w:rsidRPr="00CC75B6" w:rsidRDefault="007F069B" w:rsidP="00E02FFD">
      <w:pPr>
        <w:pStyle w:val="ListParagraph"/>
        <w:numPr>
          <w:ilvl w:val="0"/>
          <w:numId w:val="27"/>
        </w:numPr>
        <w:jc w:val="both"/>
        <w:rPr>
          <w:rFonts w:ascii="Arial" w:hAnsi="Arial" w:cs="Arial"/>
        </w:rPr>
      </w:pPr>
      <w:r w:rsidRPr="00CC75B6">
        <w:rPr>
          <w:rFonts w:ascii="Arial" w:hAnsi="Arial" w:cs="Arial"/>
        </w:rPr>
        <w:t>Develop better policies and practices based on evidence</w:t>
      </w:r>
    </w:p>
    <w:p w:rsidR="00CC75B6" w:rsidRPr="00CC75B6" w:rsidRDefault="007F069B" w:rsidP="00E02FFD">
      <w:pPr>
        <w:pStyle w:val="ListParagraph"/>
        <w:numPr>
          <w:ilvl w:val="0"/>
          <w:numId w:val="27"/>
        </w:numPr>
        <w:jc w:val="both"/>
        <w:rPr>
          <w:rFonts w:ascii="Arial" w:hAnsi="Arial" w:cs="Arial"/>
        </w:rPr>
      </w:pPr>
      <w:r w:rsidRPr="00CC75B6">
        <w:rPr>
          <w:rFonts w:ascii="Arial" w:hAnsi="Arial" w:cs="Arial"/>
        </w:rPr>
        <w:t>Prevent or mitigate negative impacts</w:t>
      </w:r>
    </w:p>
    <w:p w:rsidR="00CC75B6" w:rsidRPr="00CC75B6" w:rsidRDefault="007F069B" w:rsidP="00E02FFD">
      <w:pPr>
        <w:pStyle w:val="ListParagraph"/>
        <w:numPr>
          <w:ilvl w:val="0"/>
          <w:numId w:val="27"/>
        </w:numPr>
        <w:jc w:val="both"/>
        <w:rPr>
          <w:rFonts w:ascii="Arial" w:hAnsi="Arial" w:cs="Arial"/>
        </w:rPr>
      </w:pPr>
      <w:r w:rsidRPr="00CC75B6">
        <w:rPr>
          <w:rFonts w:ascii="Arial" w:hAnsi="Arial" w:cs="Arial"/>
        </w:rPr>
        <w:t>Meet our legal requirements in terms of equality, Human Rights, Socioeconomic disadvantage and children’s rights</w:t>
      </w:r>
    </w:p>
    <w:p w:rsidR="007F069B" w:rsidRPr="00CC75B6" w:rsidRDefault="007F069B" w:rsidP="00E02FFD">
      <w:pPr>
        <w:pStyle w:val="ListParagraph"/>
        <w:numPr>
          <w:ilvl w:val="0"/>
          <w:numId w:val="27"/>
        </w:numPr>
        <w:jc w:val="both"/>
        <w:rPr>
          <w:rFonts w:ascii="Arial" w:hAnsi="Arial" w:cs="Arial"/>
        </w:rPr>
      </w:pPr>
      <w:r w:rsidRPr="00CC75B6">
        <w:rPr>
          <w:rFonts w:ascii="Arial" w:hAnsi="Arial" w:cs="Arial"/>
        </w:rPr>
        <w:t>Be more transparent and accountable</w:t>
      </w:r>
    </w:p>
    <w:p w:rsidR="007F069B" w:rsidRPr="007C28DD" w:rsidRDefault="00E02FFD" w:rsidP="00E02FFD">
      <w:pPr>
        <w:numPr>
          <w:ilvl w:val="1"/>
          <w:numId w:val="7"/>
        </w:numPr>
        <w:rPr>
          <w:rFonts w:ascii="Arial" w:hAnsi="Arial" w:cs="Arial"/>
          <w:b/>
        </w:rPr>
      </w:pPr>
      <w:r>
        <w:rPr>
          <w:rFonts w:ascii="Arial" w:hAnsi="Arial" w:cs="Arial"/>
          <w:b/>
        </w:rPr>
        <w:t xml:space="preserve"> </w:t>
      </w:r>
      <w:r w:rsidR="0071293B">
        <w:rPr>
          <w:rFonts w:ascii="Arial" w:hAnsi="Arial" w:cs="Arial"/>
          <w:b/>
        </w:rPr>
        <w:tab/>
      </w:r>
      <w:r w:rsidR="007F069B" w:rsidRPr="007C28DD">
        <w:rPr>
          <w:rFonts w:ascii="Arial" w:hAnsi="Arial" w:cs="Arial"/>
          <w:b/>
        </w:rPr>
        <w:t>When is Integrated Impact Assessment Required</w:t>
      </w:r>
      <w:r w:rsidR="0071293B">
        <w:rPr>
          <w:rFonts w:ascii="Arial" w:hAnsi="Arial" w:cs="Arial"/>
          <w:b/>
        </w:rPr>
        <w:t>?</w:t>
      </w:r>
    </w:p>
    <w:p w:rsidR="007F069B" w:rsidRPr="007C28DD" w:rsidRDefault="007F069B" w:rsidP="006460B5">
      <w:pPr>
        <w:jc w:val="both"/>
        <w:rPr>
          <w:rFonts w:ascii="Arial" w:hAnsi="Arial" w:cs="Arial"/>
        </w:rPr>
      </w:pPr>
      <w:r w:rsidRPr="007C28DD">
        <w:rPr>
          <w:rFonts w:ascii="Arial" w:hAnsi="Arial" w:cs="Arial"/>
        </w:rPr>
        <w:t xml:space="preserve">Assessing the impact is not an end in itself and should be an integral part of any ‘proposal’ development/change/revision/implementation etc. The regulations emphasise that it is the </w:t>
      </w:r>
      <w:r w:rsidRPr="007C28DD">
        <w:rPr>
          <w:rFonts w:ascii="Arial" w:hAnsi="Arial" w:cs="Arial"/>
          <w:b/>
        </w:rPr>
        <w:t>impact</w:t>
      </w:r>
      <w:r w:rsidRPr="007C28DD">
        <w:rPr>
          <w:rFonts w:ascii="Arial" w:hAnsi="Arial" w:cs="Arial"/>
        </w:rPr>
        <w:t xml:space="preserve"> of applying a new or revised ‘proposal’ that must be assessed and equally we must </w:t>
      </w:r>
      <w:r w:rsidRPr="007C28DD">
        <w:rPr>
          <w:rFonts w:ascii="Arial" w:hAnsi="Arial" w:cs="Arial"/>
          <w:b/>
        </w:rPr>
        <w:t>actively consider</w:t>
      </w:r>
      <w:r w:rsidRPr="007C28DD">
        <w:rPr>
          <w:rFonts w:ascii="Arial" w:hAnsi="Arial" w:cs="Arial"/>
        </w:rPr>
        <w:t xml:space="preserve"> how we </w:t>
      </w:r>
      <w:r w:rsidRPr="001D7369">
        <w:rPr>
          <w:rFonts w:ascii="Arial" w:hAnsi="Arial" w:cs="Arial"/>
        </w:rPr>
        <w:t>could</w:t>
      </w:r>
      <w:r w:rsidRPr="007C28DD">
        <w:rPr>
          <w:rFonts w:ascii="Arial" w:hAnsi="Arial" w:cs="Arial"/>
          <w:b/>
        </w:rPr>
        <w:t xml:space="preserve"> </w:t>
      </w:r>
      <w:r w:rsidRPr="007C28DD">
        <w:rPr>
          <w:rFonts w:ascii="Arial" w:hAnsi="Arial" w:cs="Arial"/>
        </w:rPr>
        <w:t>reduce inequality of outcome.</w:t>
      </w:r>
    </w:p>
    <w:p w:rsidR="007F069B" w:rsidRPr="007C28DD" w:rsidRDefault="007F069B" w:rsidP="006460B5">
      <w:pPr>
        <w:jc w:val="both"/>
        <w:rPr>
          <w:rFonts w:ascii="Arial" w:hAnsi="Arial" w:cs="Arial"/>
        </w:rPr>
      </w:pPr>
      <w:r w:rsidRPr="007C28DD">
        <w:rPr>
          <w:rFonts w:ascii="Arial" w:hAnsi="Arial" w:cs="Arial"/>
        </w:rPr>
        <w:t xml:space="preserve">The assessment process </w:t>
      </w:r>
      <w:r w:rsidRPr="007C28DD">
        <w:rPr>
          <w:rFonts w:ascii="Arial" w:hAnsi="Arial" w:cs="Arial"/>
          <w:b/>
        </w:rPr>
        <w:t>must happen</w:t>
      </w:r>
      <w:r w:rsidRPr="007C28DD">
        <w:rPr>
          <w:rFonts w:ascii="Arial" w:hAnsi="Arial" w:cs="Arial"/>
        </w:rPr>
        <w:t xml:space="preserve"> </w:t>
      </w:r>
      <w:r w:rsidRPr="001D7369">
        <w:rPr>
          <w:rFonts w:ascii="Arial" w:hAnsi="Arial" w:cs="Arial"/>
          <w:b/>
        </w:rPr>
        <w:t>before a ‘proposal’ is finalised and as early in the development process as possible</w:t>
      </w:r>
      <w:r w:rsidRPr="007C28DD">
        <w:rPr>
          <w:rFonts w:ascii="Arial" w:hAnsi="Arial" w:cs="Arial"/>
        </w:rPr>
        <w:t xml:space="preserve">. The ‘proposal’ should be developed enough to enable an objective, reasonable and clear assessment to be undertaken.  The assessment </w:t>
      </w:r>
      <w:r w:rsidRPr="001D7369">
        <w:rPr>
          <w:rFonts w:ascii="Arial" w:hAnsi="Arial" w:cs="Arial"/>
        </w:rPr>
        <w:t>cannot</w:t>
      </w:r>
      <w:r w:rsidRPr="006460B5">
        <w:rPr>
          <w:rFonts w:ascii="Arial" w:hAnsi="Arial" w:cs="Arial"/>
        </w:rPr>
        <w:t xml:space="preserve"> </w:t>
      </w:r>
      <w:r w:rsidRPr="007C28DD">
        <w:rPr>
          <w:rFonts w:ascii="Arial" w:hAnsi="Arial" w:cs="Arial"/>
        </w:rPr>
        <w:t xml:space="preserve">be </w:t>
      </w:r>
      <w:r w:rsidRPr="007C28DD">
        <w:rPr>
          <w:rFonts w:ascii="Arial" w:hAnsi="Arial" w:cs="Arial"/>
        </w:rPr>
        <w:lastRenderedPageBreak/>
        <w:t xml:space="preserve">retrospective, or undertaken only near the end of the process, but instead should be seen as integral to the development process and able to inform the consultation process.  </w:t>
      </w:r>
    </w:p>
    <w:p w:rsidR="007F069B" w:rsidRPr="007C28DD" w:rsidRDefault="007F069B" w:rsidP="006460B5">
      <w:pPr>
        <w:jc w:val="both"/>
        <w:rPr>
          <w:rFonts w:ascii="Arial" w:hAnsi="Arial" w:cs="Arial"/>
        </w:rPr>
      </w:pPr>
      <w:r w:rsidRPr="007C28DD">
        <w:rPr>
          <w:rFonts w:ascii="Arial" w:hAnsi="Arial" w:cs="Arial"/>
        </w:rPr>
        <w:t>Assessing impact does not end with the introduction of the new or revised ‘proposal’; it is important to monitor the actual impact of the ‘proposal’ as it is implemented, and revisit the assessment as part of any review. Therefore, assessment of impact should be considered as an ongoing, end-to-end process, from early discussions right through to the final decision about whether to go ahead with a ‘proposal’ or service change and beyond, to monitor the actual impact of the implementation.</w:t>
      </w:r>
    </w:p>
    <w:p w:rsidR="007F069B" w:rsidRPr="007C28DD" w:rsidRDefault="007F069B" w:rsidP="006460B5">
      <w:pPr>
        <w:jc w:val="both"/>
        <w:rPr>
          <w:rFonts w:ascii="Arial" w:hAnsi="Arial" w:cs="Arial"/>
        </w:rPr>
      </w:pPr>
      <w:r w:rsidRPr="007C28DD">
        <w:rPr>
          <w:rFonts w:ascii="Arial" w:hAnsi="Arial" w:cs="Arial"/>
        </w:rPr>
        <w:t xml:space="preserve">In order to fulfil our general </w:t>
      </w:r>
      <w:proofErr w:type="gramStart"/>
      <w:r w:rsidRPr="007C28DD">
        <w:rPr>
          <w:rFonts w:ascii="Arial" w:hAnsi="Arial" w:cs="Arial"/>
        </w:rPr>
        <w:t>duty</w:t>
      </w:r>
      <w:proofErr w:type="gramEnd"/>
      <w:r w:rsidRPr="007C28DD">
        <w:rPr>
          <w:rFonts w:ascii="Arial" w:hAnsi="Arial" w:cs="Arial"/>
        </w:rPr>
        <w:t xml:space="preserve"> it is critical that all services conduct an IIA in the following circumstances;</w:t>
      </w:r>
    </w:p>
    <w:p w:rsidR="006460B5" w:rsidRDefault="007F069B" w:rsidP="006460B5">
      <w:pPr>
        <w:pStyle w:val="ListParagraph"/>
        <w:numPr>
          <w:ilvl w:val="0"/>
          <w:numId w:val="32"/>
        </w:numPr>
        <w:jc w:val="both"/>
        <w:rPr>
          <w:rFonts w:ascii="Arial" w:hAnsi="Arial" w:cs="Arial"/>
        </w:rPr>
      </w:pPr>
      <w:r w:rsidRPr="006460B5">
        <w:rPr>
          <w:rFonts w:ascii="Arial" w:hAnsi="Arial" w:cs="Arial"/>
        </w:rPr>
        <w:t>All significant policies, strategies, projects, service reforms/changes should have as a minimum an Integrated Relevance Assessment</w:t>
      </w:r>
      <w:r w:rsidR="001378C0" w:rsidRPr="006460B5">
        <w:rPr>
          <w:rFonts w:ascii="Arial" w:hAnsi="Arial" w:cs="Arial"/>
        </w:rPr>
        <w:t xml:space="preserve"> </w:t>
      </w:r>
      <w:r w:rsidRPr="006460B5">
        <w:rPr>
          <w:rFonts w:ascii="Arial" w:hAnsi="Arial" w:cs="Arial"/>
        </w:rPr>
        <w:t>(IRA) built into the planning process</w:t>
      </w:r>
      <w:r w:rsidR="006460B5">
        <w:rPr>
          <w:rFonts w:ascii="Arial" w:hAnsi="Arial" w:cs="Arial"/>
        </w:rPr>
        <w:t>.</w:t>
      </w:r>
    </w:p>
    <w:p w:rsidR="006460B5" w:rsidRDefault="006460B5" w:rsidP="006460B5">
      <w:pPr>
        <w:pStyle w:val="ListParagraph"/>
        <w:jc w:val="both"/>
        <w:rPr>
          <w:rFonts w:ascii="Arial" w:hAnsi="Arial" w:cs="Arial"/>
        </w:rPr>
      </w:pPr>
    </w:p>
    <w:p w:rsidR="006460B5" w:rsidRDefault="007F069B" w:rsidP="006460B5">
      <w:pPr>
        <w:pStyle w:val="ListParagraph"/>
        <w:numPr>
          <w:ilvl w:val="0"/>
          <w:numId w:val="32"/>
        </w:numPr>
        <w:jc w:val="both"/>
        <w:rPr>
          <w:rFonts w:ascii="Arial" w:hAnsi="Arial" w:cs="Arial"/>
        </w:rPr>
      </w:pPr>
      <w:r w:rsidRPr="006460B5">
        <w:rPr>
          <w:rFonts w:ascii="Arial" w:hAnsi="Arial" w:cs="Arial"/>
        </w:rPr>
        <w:t>All budget options for each financial year will require as a minimum to be assessed for relevanc</w:t>
      </w:r>
      <w:r w:rsidR="006460B5">
        <w:rPr>
          <w:rFonts w:ascii="Arial" w:hAnsi="Arial" w:cs="Arial"/>
        </w:rPr>
        <w:t>e.</w:t>
      </w:r>
    </w:p>
    <w:p w:rsidR="006460B5" w:rsidRDefault="006460B5" w:rsidP="006460B5">
      <w:pPr>
        <w:pStyle w:val="ListParagraph"/>
        <w:jc w:val="both"/>
        <w:rPr>
          <w:rFonts w:ascii="Arial" w:hAnsi="Arial" w:cs="Arial"/>
        </w:rPr>
      </w:pPr>
    </w:p>
    <w:p w:rsidR="007F069B" w:rsidRPr="006460B5" w:rsidRDefault="007F069B" w:rsidP="006460B5">
      <w:pPr>
        <w:pStyle w:val="ListParagraph"/>
        <w:numPr>
          <w:ilvl w:val="0"/>
          <w:numId w:val="32"/>
        </w:numPr>
        <w:jc w:val="both"/>
        <w:rPr>
          <w:rFonts w:ascii="Arial" w:hAnsi="Arial" w:cs="Arial"/>
        </w:rPr>
      </w:pPr>
      <w:r w:rsidRPr="006460B5">
        <w:rPr>
          <w:rFonts w:ascii="Arial" w:hAnsi="Arial" w:cs="Arial"/>
        </w:rPr>
        <w:t>All reports to Council Executive require impacts relating to equality, human rights, children’s’ rights and socioeconomic disadvantage to be referenced, this should be a detailed summary included in the report and a copy of the IRA/IIA included in the background papers</w:t>
      </w:r>
      <w:r w:rsidR="006460B5">
        <w:rPr>
          <w:rFonts w:ascii="Arial" w:hAnsi="Arial" w:cs="Arial"/>
        </w:rPr>
        <w:t>.</w:t>
      </w:r>
    </w:p>
    <w:p w:rsidR="007F069B" w:rsidRPr="007C28DD" w:rsidRDefault="007F069B" w:rsidP="006460B5">
      <w:pPr>
        <w:jc w:val="both"/>
        <w:rPr>
          <w:rFonts w:ascii="Arial" w:hAnsi="Arial" w:cs="Arial"/>
        </w:rPr>
      </w:pPr>
      <w:r w:rsidRPr="007C28DD">
        <w:rPr>
          <w:rFonts w:ascii="Arial" w:hAnsi="Arial" w:cs="Arial"/>
          <w:b/>
        </w:rPr>
        <w:t>All</w:t>
      </w:r>
      <w:r w:rsidRPr="007C28DD">
        <w:rPr>
          <w:rFonts w:ascii="Arial" w:hAnsi="Arial" w:cs="Arial"/>
        </w:rPr>
        <w:t xml:space="preserve"> changes to council </w:t>
      </w:r>
      <w:r w:rsidR="006460B5">
        <w:rPr>
          <w:rFonts w:ascii="Arial" w:hAnsi="Arial" w:cs="Arial"/>
        </w:rPr>
        <w:t>policy</w:t>
      </w:r>
      <w:r w:rsidRPr="007C28DD">
        <w:rPr>
          <w:rFonts w:ascii="Arial" w:hAnsi="Arial" w:cs="Arial"/>
        </w:rPr>
        <w:t xml:space="preserve"> or resources must be assessed for relevance and should be undertaken before any changes are agreed – this is a legal requirement.</w:t>
      </w:r>
    </w:p>
    <w:p w:rsidR="007F069B" w:rsidRPr="007C28DD" w:rsidRDefault="007F069B" w:rsidP="006460B5">
      <w:pPr>
        <w:jc w:val="both"/>
        <w:rPr>
          <w:rFonts w:ascii="Arial" w:hAnsi="Arial" w:cs="Arial"/>
        </w:rPr>
      </w:pPr>
      <w:r w:rsidRPr="007C28DD">
        <w:rPr>
          <w:rFonts w:ascii="Arial" w:hAnsi="Arial" w:cs="Arial"/>
          <w:b/>
        </w:rPr>
        <w:t>N.B</w:t>
      </w:r>
      <w:r w:rsidRPr="007C28DD">
        <w:rPr>
          <w:rFonts w:ascii="Arial" w:hAnsi="Arial" w:cs="Arial"/>
        </w:rPr>
        <w:t>. It’s important to consider cumulative impacts; this is especially relevant when you are making changes to a number of services across one or more service areas for example - making changes to policies for funding and delivering social care, day care, respite for carers and community transport.</w:t>
      </w:r>
    </w:p>
    <w:p w:rsidR="007F069B" w:rsidRPr="007C28DD" w:rsidRDefault="007F069B" w:rsidP="006460B5">
      <w:pPr>
        <w:jc w:val="both"/>
        <w:rPr>
          <w:rFonts w:ascii="Arial" w:hAnsi="Arial" w:cs="Arial"/>
        </w:rPr>
      </w:pPr>
      <w:r w:rsidRPr="007C28DD">
        <w:rPr>
          <w:rFonts w:ascii="Arial" w:hAnsi="Arial" w:cs="Arial"/>
        </w:rPr>
        <w:t>Small changes in each of these policies may have a relatively minor effect on</w:t>
      </w:r>
      <w:r w:rsidR="006460B5">
        <w:rPr>
          <w:rFonts w:ascii="Arial" w:hAnsi="Arial" w:cs="Arial"/>
        </w:rPr>
        <w:t xml:space="preserve"> </w:t>
      </w:r>
      <w:r w:rsidRPr="007C28DD">
        <w:rPr>
          <w:rFonts w:ascii="Arial" w:hAnsi="Arial" w:cs="Arial"/>
        </w:rPr>
        <w:t>disabled and older people, but the cumulative effect of changes to these areas could</w:t>
      </w:r>
      <w:r w:rsidR="001378C0" w:rsidRPr="007C28DD">
        <w:rPr>
          <w:rFonts w:ascii="Arial" w:hAnsi="Arial" w:cs="Arial"/>
        </w:rPr>
        <w:t xml:space="preserve"> </w:t>
      </w:r>
      <w:r w:rsidRPr="007C28DD">
        <w:rPr>
          <w:rFonts w:ascii="Arial" w:hAnsi="Arial" w:cs="Arial"/>
        </w:rPr>
        <w:t>have a significant effect on the participation in public life of these groups.</w:t>
      </w:r>
    </w:p>
    <w:p w:rsidR="007F069B" w:rsidRPr="007C28DD" w:rsidRDefault="001378C0" w:rsidP="00201908">
      <w:pPr>
        <w:numPr>
          <w:ilvl w:val="1"/>
          <w:numId w:val="7"/>
        </w:numPr>
        <w:rPr>
          <w:rFonts w:ascii="Arial" w:hAnsi="Arial" w:cs="Arial"/>
          <w:b/>
        </w:rPr>
      </w:pPr>
      <w:r w:rsidRPr="007C28DD">
        <w:rPr>
          <w:rFonts w:ascii="Arial" w:hAnsi="Arial" w:cs="Arial"/>
          <w:b/>
        </w:rPr>
        <w:t xml:space="preserve"> </w:t>
      </w:r>
      <w:r w:rsidR="0071293B">
        <w:rPr>
          <w:rFonts w:ascii="Arial" w:hAnsi="Arial" w:cs="Arial"/>
          <w:b/>
        </w:rPr>
        <w:tab/>
      </w:r>
      <w:r w:rsidR="007F069B" w:rsidRPr="007C28DD">
        <w:rPr>
          <w:rFonts w:ascii="Arial" w:hAnsi="Arial" w:cs="Arial"/>
          <w:b/>
        </w:rPr>
        <w:t>Who is responsible for completing an Integrated Impact Assessment</w:t>
      </w:r>
      <w:r w:rsidR="0071293B">
        <w:rPr>
          <w:rFonts w:ascii="Arial" w:hAnsi="Arial" w:cs="Arial"/>
          <w:b/>
        </w:rPr>
        <w:t>?</w:t>
      </w:r>
    </w:p>
    <w:p w:rsidR="007F069B" w:rsidRPr="007C28DD" w:rsidRDefault="007F069B" w:rsidP="00E978F4">
      <w:pPr>
        <w:jc w:val="both"/>
        <w:rPr>
          <w:rFonts w:ascii="Arial" w:hAnsi="Arial" w:cs="Arial"/>
        </w:rPr>
      </w:pPr>
      <w:r w:rsidRPr="007C28DD">
        <w:rPr>
          <w:rFonts w:ascii="Arial" w:hAnsi="Arial" w:cs="Arial"/>
        </w:rPr>
        <w:t>The person or persons responsible for developing the ‘</w:t>
      </w:r>
      <w:r w:rsidR="00504B9B" w:rsidRPr="007C28DD">
        <w:rPr>
          <w:rFonts w:ascii="Arial" w:hAnsi="Arial" w:cs="Arial"/>
        </w:rPr>
        <w:t>p</w:t>
      </w:r>
      <w:r w:rsidRPr="007C28DD">
        <w:rPr>
          <w:rFonts w:ascii="Arial" w:hAnsi="Arial" w:cs="Arial"/>
        </w:rPr>
        <w:t xml:space="preserve">roposal’, or delivering a service are responsible for undertaking the assessment.  The duty to complete the assessment </w:t>
      </w:r>
      <w:r w:rsidRPr="007C28DD">
        <w:rPr>
          <w:rFonts w:ascii="Arial" w:hAnsi="Arial" w:cs="Arial"/>
          <w:b/>
        </w:rPr>
        <w:t>cannot</w:t>
      </w:r>
      <w:r w:rsidRPr="007C28DD">
        <w:rPr>
          <w:rFonts w:ascii="Arial" w:hAnsi="Arial" w:cs="Arial"/>
        </w:rPr>
        <w:t xml:space="preserve"> be delegated, therefore the person with the ultimate responsibility for the ‘proposal’ and its implementation must be aware that the IRA/IIA is being undertaken and </w:t>
      </w:r>
      <w:r w:rsidRPr="007C28DD">
        <w:rPr>
          <w:rFonts w:ascii="Arial" w:hAnsi="Arial" w:cs="Arial"/>
          <w:b/>
        </w:rPr>
        <w:t>must sign off the final document</w:t>
      </w:r>
      <w:r w:rsidRPr="007C28DD">
        <w:rPr>
          <w:rFonts w:ascii="Arial" w:hAnsi="Arial" w:cs="Arial"/>
        </w:rPr>
        <w:t xml:space="preserve">.  </w:t>
      </w:r>
    </w:p>
    <w:p w:rsidR="00CC75B6" w:rsidRDefault="007F069B" w:rsidP="00E978F4">
      <w:pPr>
        <w:jc w:val="both"/>
        <w:rPr>
          <w:rFonts w:ascii="Arial" w:hAnsi="Arial" w:cs="Arial"/>
        </w:rPr>
      </w:pPr>
      <w:r w:rsidRPr="007C28DD">
        <w:rPr>
          <w:rFonts w:ascii="Arial" w:hAnsi="Arial" w:cs="Arial"/>
        </w:rPr>
        <w:t>The IRA/IIA should be carried out as a group exercise. The group should include:</w:t>
      </w:r>
    </w:p>
    <w:p w:rsidR="00CC75B6" w:rsidRPr="00CC75B6" w:rsidRDefault="007F069B" w:rsidP="00E978F4">
      <w:pPr>
        <w:pStyle w:val="ListParagraph"/>
        <w:numPr>
          <w:ilvl w:val="0"/>
          <w:numId w:val="26"/>
        </w:numPr>
        <w:jc w:val="both"/>
        <w:rPr>
          <w:rFonts w:ascii="Arial" w:hAnsi="Arial" w:cs="Arial"/>
        </w:rPr>
      </w:pPr>
      <w:r w:rsidRPr="00CC75B6">
        <w:rPr>
          <w:rFonts w:ascii="Arial" w:hAnsi="Arial" w:cs="Arial"/>
        </w:rPr>
        <w:t xml:space="preserve">those involved in developing the ‘proposal’ and bring together different perspectives on the subject matter </w:t>
      </w:r>
    </w:p>
    <w:p w:rsidR="00CC75B6" w:rsidRPr="00CC75B6" w:rsidRDefault="007F069B" w:rsidP="00E978F4">
      <w:pPr>
        <w:pStyle w:val="ListParagraph"/>
        <w:numPr>
          <w:ilvl w:val="0"/>
          <w:numId w:val="26"/>
        </w:numPr>
        <w:jc w:val="both"/>
        <w:rPr>
          <w:rFonts w:ascii="Arial" w:hAnsi="Arial" w:cs="Arial"/>
        </w:rPr>
      </w:pPr>
      <w:r w:rsidRPr="00CC75B6">
        <w:rPr>
          <w:rFonts w:ascii="Arial" w:hAnsi="Arial" w:cs="Arial"/>
        </w:rPr>
        <w:t xml:space="preserve">those who will be involved or may ultimately implement the ‘proposal’ </w:t>
      </w:r>
    </w:p>
    <w:p w:rsidR="00CC75B6" w:rsidRPr="00CC75B6" w:rsidRDefault="007F069B" w:rsidP="00E978F4">
      <w:pPr>
        <w:pStyle w:val="ListParagraph"/>
        <w:numPr>
          <w:ilvl w:val="0"/>
          <w:numId w:val="26"/>
        </w:numPr>
        <w:jc w:val="both"/>
        <w:rPr>
          <w:rFonts w:ascii="Arial" w:hAnsi="Arial" w:cs="Arial"/>
        </w:rPr>
      </w:pPr>
      <w:r w:rsidRPr="00CC75B6">
        <w:rPr>
          <w:rFonts w:ascii="Arial" w:hAnsi="Arial" w:cs="Arial"/>
        </w:rPr>
        <w:t xml:space="preserve">a person with an operational or </w:t>
      </w:r>
      <w:proofErr w:type="gramStart"/>
      <w:r w:rsidRPr="00CC75B6">
        <w:rPr>
          <w:rFonts w:ascii="Arial" w:hAnsi="Arial" w:cs="Arial"/>
        </w:rPr>
        <w:t>front line</w:t>
      </w:r>
      <w:proofErr w:type="gramEnd"/>
      <w:r w:rsidRPr="00CC75B6">
        <w:rPr>
          <w:rFonts w:ascii="Arial" w:hAnsi="Arial" w:cs="Arial"/>
        </w:rPr>
        <w:t xml:space="preserve"> perspective </w:t>
      </w:r>
    </w:p>
    <w:p w:rsidR="00CC75B6" w:rsidRPr="00CC75B6" w:rsidRDefault="007F069B" w:rsidP="00E978F4">
      <w:pPr>
        <w:pStyle w:val="ListParagraph"/>
        <w:numPr>
          <w:ilvl w:val="0"/>
          <w:numId w:val="26"/>
        </w:numPr>
        <w:jc w:val="both"/>
        <w:rPr>
          <w:rFonts w:ascii="Arial" w:hAnsi="Arial" w:cs="Arial"/>
        </w:rPr>
      </w:pPr>
      <w:r w:rsidRPr="00CC75B6">
        <w:rPr>
          <w:rFonts w:ascii="Arial" w:hAnsi="Arial" w:cs="Arial"/>
        </w:rPr>
        <w:t xml:space="preserve">those with a particular knowledge of equality issues and </w:t>
      </w:r>
    </w:p>
    <w:p w:rsidR="007F069B" w:rsidRPr="00CC75B6" w:rsidRDefault="007F069B" w:rsidP="00E978F4">
      <w:pPr>
        <w:pStyle w:val="ListParagraph"/>
        <w:numPr>
          <w:ilvl w:val="0"/>
          <w:numId w:val="26"/>
        </w:numPr>
        <w:jc w:val="both"/>
        <w:rPr>
          <w:rFonts w:ascii="Arial" w:hAnsi="Arial" w:cs="Arial"/>
        </w:rPr>
      </w:pPr>
      <w:r w:rsidRPr="00CC75B6">
        <w:rPr>
          <w:rFonts w:ascii="Arial" w:hAnsi="Arial" w:cs="Arial"/>
        </w:rPr>
        <w:t>it is good practice to invite an employee representative and/or HR colleague particularly where the proposal will have an impact on staffing arrangements or other workforce issues.</w:t>
      </w:r>
    </w:p>
    <w:p w:rsidR="007F069B" w:rsidRPr="007C28DD" w:rsidRDefault="00E978F4" w:rsidP="00E978F4">
      <w:pPr>
        <w:jc w:val="both"/>
        <w:rPr>
          <w:rFonts w:ascii="Arial" w:hAnsi="Arial" w:cs="Arial"/>
        </w:rPr>
      </w:pPr>
      <w:r>
        <w:rPr>
          <w:rFonts w:ascii="Arial" w:hAnsi="Arial" w:cs="Arial"/>
        </w:rPr>
        <w:lastRenderedPageBreak/>
        <w:t>T</w:t>
      </w:r>
      <w:r w:rsidR="007F069B" w:rsidRPr="007C28DD">
        <w:rPr>
          <w:rFonts w:ascii="Arial" w:hAnsi="Arial" w:cs="Arial"/>
        </w:rPr>
        <w:t xml:space="preserve">he group should consist of at least four people to bring a broad perspective, and include where possible people with protected characteristics where there are gaps in evidence. </w:t>
      </w:r>
    </w:p>
    <w:p w:rsidR="007F069B" w:rsidRPr="007C28DD" w:rsidRDefault="00FF6C85" w:rsidP="007F069B">
      <w:pPr>
        <w:rPr>
          <w:rFonts w:ascii="Arial" w:hAnsi="Arial" w:cs="Arial"/>
          <w:b/>
        </w:rPr>
      </w:pPr>
      <w:r>
        <w:rPr>
          <w:rFonts w:ascii="Arial" w:hAnsi="Arial" w:cs="Arial"/>
          <w:b/>
        </w:rPr>
        <w:t xml:space="preserve">1.6 </w:t>
      </w:r>
      <w:r>
        <w:rPr>
          <w:rFonts w:ascii="Arial" w:hAnsi="Arial" w:cs="Arial"/>
          <w:b/>
        </w:rPr>
        <w:tab/>
        <w:t xml:space="preserve">Legal context – the </w:t>
      </w:r>
      <w:r w:rsidR="007F069B" w:rsidRPr="007C28DD">
        <w:rPr>
          <w:rFonts w:ascii="Arial" w:hAnsi="Arial" w:cs="Arial"/>
          <w:b/>
        </w:rPr>
        <w:t>Public Sector Equality Duty (PSED)</w:t>
      </w:r>
    </w:p>
    <w:p w:rsidR="00D96D67" w:rsidRDefault="00D96D67" w:rsidP="00E978F4">
      <w:pPr>
        <w:jc w:val="both"/>
        <w:rPr>
          <w:rFonts w:ascii="Arial" w:hAnsi="Arial" w:cs="Arial"/>
        </w:rPr>
      </w:pPr>
      <w:r>
        <w:rPr>
          <w:rFonts w:ascii="Arial" w:hAnsi="Arial" w:cs="Arial"/>
        </w:rPr>
        <w:t>T</w:t>
      </w:r>
      <w:r w:rsidRPr="00D96D67">
        <w:rPr>
          <w:rFonts w:ascii="Arial" w:hAnsi="Arial" w:cs="Arial"/>
        </w:rPr>
        <w:t xml:space="preserve">he public sector equality duty </w:t>
      </w:r>
      <w:r>
        <w:rPr>
          <w:rFonts w:ascii="Arial" w:hAnsi="Arial" w:cs="Arial"/>
        </w:rPr>
        <w:t>i</w:t>
      </w:r>
      <w:r w:rsidRPr="00D96D67">
        <w:rPr>
          <w:rFonts w:ascii="Arial" w:hAnsi="Arial" w:cs="Arial"/>
        </w:rPr>
        <w:t xml:space="preserve">s set out in the Equality Act 2010 as the ‘general equality duty’. The general equality duty requires public authorities, in the exercise of their functions, to have due regard to the need to: </w:t>
      </w:r>
    </w:p>
    <w:p w:rsidR="00E978F4" w:rsidRDefault="007F069B" w:rsidP="00E978F4">
      <w:pPr>
        <w:pStyle w:val="ListParagraph"/>
        <w:numPr>
          <w:ilvl w:val="0"/>
          <w:numId w:val="33"/>
        </w:numPr>
        <w:jc w:val="both"/>
        <w:rPr>
          <w:rFonts w:ascii="Arial" w:hAnsi="Arial" w:cs="Arial"/>
        </w:rPr>
      </w:pPr>
      <w:r w:rsidRPr="00E978F4">
        <w:rPr>
          <w:rFonts w:ascii="Arial" w:hAnsi="Arial" w:cs="Arial"/>
        </w:rPr>
        <w:t>Eliminate unlawful discrimination, harassment and victimisation and other prohibited conduct</w:t>
      </w:r>
      <w:r w:rsidR="00E978F4">
        <w:rPr>
          <w:rFonts w:ascii="Arial" w:hAnsi="Arial" w:cs="Arial"/>
        </w:rPr>
        <w:t>;</w:t>
      </w:r>
    </w:p>
    <w:p w:rsidR="00E978F4" w:rsidRDefault="007F069B" w:rsidP="00E978F4">
      <w:pPr>
        <w:pStyle w:val="ListParagraph"/>
        <w:numPr>
          <w:ilvl w:val="0"/>
          <w:numId w:val="33"/>
        </w:numPr>
        <w:jc w:val="both"/>
        <w:rPr>
          <w:rFonts w:ascii="Arial" w:hAnsi="Arial" w:cs="Arial"/>
        </w:rPr>
      </w:pPr>
      <w:r w:rsidRPr="00E978F4">
        <w:rPr>
          <w:rFonts w:ascii="Arial" w:hAnsi="Arial" w:cs="Arial"/>
        </w:rPr>
        <w:t>Advance equality of opportunity between those who share a protected characteristic and those who do not; and</w:t>
      </w:r>
    </w:p>
    <w:p w:rsidR="007F069B" w:rsidRPr="00E978F4" w:rsidRDefault="007F069B" w:rsidP="00E978F4">
      <w:pPr>
        <w:pStyle w:val="ListParagraph"/>
        <w:numPr>
          <w:ilvl w:val="0"/>
          <w:numId w:val="33"/>
        </w:numPr>
        <w:jc w:val="both"/>
        <w:rPr>
          <w:rFonts w:ascii="Arial" w:hAnsi="Arial" w:cs="Arial"/>
        </w:rPr>
      </w:pPr>
      <w:r w:rsidRPr="00E978F4">
        <w:rPr>
          <w:rFonts w:ascii="Arial" w:hAnsi="Arial" w:cs="Arial"/>
        </w:rPr>
        <w:t>Foster good relations between those who share a protected characteristic and those who do not</w:t>
      </w:r>
    </w:p>
    <w:p w:rsidR="00D96D67" w:rsidRDefault="00D96D67" w:rsidP="00E978F4">
      <w:pPr>
        <w:jc w:val="both"/>
        <w:rPr>
          <w:rFonts w:ascii="Arial" w:hAnsi="Arial" w:cs="Arial"/>
        </w:rPr>
      </w:pPr>
      <w:r w:rsidRPr="00D96D67">
        <w:rPr>
          <w:rFonts w:ascii="Arial" w:hAnsi="Arial" w:cs="Arial"/>
        </w:rPr>
        <w:t>The specific duties were created by secondary legislation in the Equality Act 2010 (Specific Duties) (Scotland) Regulations 2012. The purpose of the specific duties in Scotland is to help those authorities listed in the Regulations in their performance of the general equality duty.</w:t>
      </w:r>
    </w:p>
    <w:p w:rsidR="00D96D67" w:rsidRDefault="00D96D67" w:rsidP="00E978F4">
      <w:pPr>
        <w:jc w:val="both"/>
        <w:rPr>
          <w:rFonts w:ascii="Arial" w:hAnsi="Arial" w:cs="Arial"/>
        </w:rPr>
      </w:pPr>
      <w:r w:rsidRPr="00D96D67">
        <w:rPr>
          <w:rFonts w:ascii="Arial" w:hAnsi="Arial" w:cs="Arial"/>
        </w:rPr>
        <w:t xml:space="preserve">The </w:t>
      </w:r>
      <w:hyperlink r:id="rId10" w:history="1">
        <w:r w:rsidRPr="00B011F0">
          <w:rPr>
            <w:rStyle w:val="Hyperlink"/>
            <w:rFonts w:ascii="Arial" w:hAnsi="Arial" w:cs="Arial"/>
          </w:rPr>
          <w:t>Specific Duties</w:t>
        </w:r>
      </w:hyperlink>
      <w:r w:rsidRPr="00D96D67">
        <w:rPr>
          <w:rFonts w:ascii="Arial" w:hAnsi="Arial" w:cs="Arial"/>
        </w:rPr>
        <w:t xml:space="preserve"> in summary</w:t>
      </w:r>
      <w:r w:rsidR="00BC23AF">
        <w:rPr>
          <w:rFonts w:ascii="Arial" w:hAnsi="Arial" w:cs="Arial"/>
        </w:rPr>
        <w:t xml:space="preserve">, require each </w:t>
      </w:r>
      <w:r w:rsidRPr="00D96D67">
        <w:rPr>
          <w:rFonts w:ascii="Arial" w:hAnsi="Arial" w:cs="Arial"/>
        </w:rPr>
        <w:t>listed authority to:</w:t>
      </w:r>
    </w:p>
    <w:p w:rsidR="00D96D67" w:rsidRPr="00D96D67" w:rsidRDefault="00D96D67" w:rsidP="00E978F4">
      <w:pPr>
        <w:pStyle w:val="ListParagraph"/>
        <w:numPr>
          <w:ilvl w:val="0"/>
          <w:numId w:val="29"/>
        </w:numPr>
        <w:jc w:val="both"/>
        <w:rPr>
          <w:rFonts w:ascii="Arial" w:hAnsi="Arial" w:cs="Arial"/>
        </w:rPr>
      </w:pPr>
      <w:r w:rsidRPr="00D96D67">
        <w:rPr>
          <w:rFonts w:ascii="Arial" w:hAnsi="Arial" w:cs="Arial"/>
        </w:rPr>
        <w:t>report on mainstreaming the equality duty</w:t>
      </w:r>
    </w:p>
    <w:p w:rsidR="00D96D67" w:rsidRPr="00D96D67" w:rsidRDefault="00D96D67" w:rsidP="00E978F4">
      <w:pPr>
        <w:pStyle w:val="ListParagraph"/>
        <w:numPr>
          <w:ilvl w:val="0"/>
          <w:numId w:val="29"/>
        </w:numPr>
        <w:jc w:val="both"/>
        <w:rPr>
          <w:rFonts w:ascii="Arial" w:hAnsi="Arial" w:cs="Arial"/>
        </w:rPr>
      </w:pPr>
      <w:r w:rsidRPr="00D96D67">
        <w:rPr>
          <w:rFonts w:ascii="Arial" w:hAnsi="Arial" w:cs="Arial"/>
        </w:rPr>
        <w:t>publish equality outcomes and report progress</w:t>
      </w:r>
    </w:p>
    <w:p w:rsidR="00D96D67" w:rsidRPr="00D96D67" w:rsidRDefault="00D96D67" w:rsidP="00E978F4">
      <w:pPr>
        <w:pStyle w:val="ListParagraph"/>
        <w:numPr>
          <w:ilvl w:val="0"/>
          <w:numId w:val="29"/>
        </w:numPr>
        <w:jc w:val="both"/>
        <w:rPr>
          <w:rFonts w:ascii="Arial" w:hAnsi="Arial" w:cs="Arial"/>
        </w:rPr>
      </w:pPr>
      <w:r w:rsidRPr="00D96D67">
        <w:rPr>
          <w:rFonts w:ascii="Arial" w:hAnsi="Arial" w:cs="Arial"/>
        </w:rPr>
        <w:t>assess and review policies and practices</w:t>
      </w:r>
    </w:p>
    <w:p w:rsidR="00D96D67" w:rsidRPr="00D96D67" w:rsidRDefault="00D96D67" w:rsidP="00E978F4">
      <w:pPr>
        <w:pStyle w:val="ListParagraph"/>
        <w:numPr>
          <w:ilvl w:val="0"/>
          <w:numId w:val="29"/>
        </w:numPr>
        <w:jc w:val="both"/>
        <w:rPr>
          <w:rFonts w:ascii="Arial" w:hAnsi="Arial" w:cs="Arial"/>
        </w:rPr>
      </w:pPr>
      <w:r w:rsidRPr="00D96D67">
        <w:rPr>
          <w:rFonts w:ascii="Arial" w:hAnsi="Arial" w:cs="Arial"/>
        </w:rPr>
        <w:t>gather and use employee information</w:t>
      </w:r>
    </w:p>
    <w:p w:rsidR="00D96D67" w:rsidRPr="00D96D67" w:rsidRDefault="00D96D67" w:rsidP="00E978F4">
      <w:pPr>
        <w:pStyle w:val="ListParagraph"/>
        <w:numPr>
          <w:ilvl w:val="0"/>
          <w:numId w:val="29"/>
        </w:numPr>
        <w:jc w:val="both"/>
        <w:rPr>
          <w:rFonts w:ascii="Arial" w:hAnsi="Arial" w:cs="Arial"/>
        </w:rPr>
      </w:pPr>
      <w:r w:rsidRPr="00D96D67">
        <w:rPr>
          <w:rFonts w:ascii="Arial" w:hAnsi="Arial" w:cs="Arial"/>
        </w:rPr>
        <w:t>use information on members or board members gathered by the Scottish Ministers</w:t>
      </w:r>
    </w:p>
    <w:p w:rsidR="00D96D67" w:rsidRPr="00D96D67" w:rsidRDefault="00D96D67" w:rsidP="00E978F4">
      <w:pPr>
        <w:pStyle w:val="ListParagraph"/>
        <w:numPr>
          <w:ilvl w:val="0"/>
          <w:numId w:val="29"/>
        </w:numPr>
        <w:jc w:val="both"/>
        <w:rPr>
          <w:rFonts w:ascii="Arial" w:hAnsi="Arial" w:cs="Arial"/>
        </w:rPr>
      </w:pPr>
      <w:r w:rsidRPr="00D96D67">
        <w:rPr>
          <w:rFonts w:ascii="Arial" w:hAnsi="Arial" w:cs="Arial"/>
        </w:rPr>
        <w:t xml:space="preserve">publish gender pay gap information </w:t>
      </w:r>
    </w:p>
    <w:p w:rsidR="00D96D67" w:rsidRPr="00D96D67" w:rsidRDefault="00D96D67" w:rsidP="00E978F4">
      <w:pPr>
        <w:pStyle w:val="ListParagraph"/>
        <w:numPr>
          <w:ilvl w:val="0"/>
          <w:numId w:val="29"/>
        </w:numPr>
        <w:jc w:val="both"/>
        <w:rPr>
          <w:rFonts w:ascii="Arial" w:hAnsi="Arial" w:cs="Arial"/>
        </w:rPr>
      </w:pPr>
      <w:r w:rsidRPr="00D96D67">
        <w:rPr>
          <w:rFonts w:ascii="Arial" w:hAnsi="Arial" w:cs="Arial"/>
        </w:rPr>
        <w:t xml:space="preserve">publish statements on equal pay </w:t>
      </w:r>
    </w:p>
    <w:p w:rsidR="00D96D67" w:rsidRPr="00D96D67" w:rsidRDefault="00D96D67" w:rsidP="00E978F4">
      <w:pPr>
        <w:pStyle w:val="ListParagraph"/>
        <w:numPr>
          <w:ilvl w:val="0"/>
          <w:numId w:val="29"/>
        </w:numPr>
        <w:jc w:val="both"/>
        <w:rPr>
          <w:rFonts w:ascii="Arial" w:hAnsi="Arial" w:cs="Arial"/>
        </w:rPr>
      </w:pPr>
      <w:r w:rsidRPr="00D96D67">
        <w:rPr>
          <w:rFonts w:ascii="Arial" w:hAnsi="Arial" w:cs="Arial"/>
        </w:rPr>
        <w:t>consider award criteria and conditions in relation to public procurement</w:t>
      </w:r>
    </w:p>
    <w:p w:rsidR="001A4AF5" w:rsidRPr="00FF6C85" w:rsidRDefault="00D96D67" w:rsidP="00A7114E">
      <w:pPr>
        <w:pStyle w:val="ListParagraph"/>
        <w:numPr>
          <w:ilvl w:val="0"/>
          <w:numId w:val="29"/>
        </w:numPr>
        <w:jc w:val="both"/>
        <w:rPr>
          <w:rFonts w:ascii="Arial" w:hAnsi="Arial" w:cs="Arial"/>
        </w:rPr>
      </w:pPr>
      <w:r w:rsidRPr="00D96D67">
        <w:rPr>
          <w:rFonts w:ascii="Arial" w:hAnsi="Arial" w:cs="Arial"/>
        </w:rPr>
        <w:t>publish in a manner that is accessible.</w:t>
      </w:r>
    </w:p>
    <w:p w:rsidR="002A411A" w:rsidRDefault="002A411A" w:rsidP="007F069B">
      <w:pPr>
        <w:rPr>
          <w:rFonts w:ascii="Arial" w:hAnsi="Arial" w:cs="Arial"/>
          <w:b/>
        </w:rPr>
      </w:pPr>
    </w:p>
    <w:p w:rsidR="00FF6C85" w:rsidRDefault="00FF6C85" w:rsidP="007F069B">
      <w:pPr>
        <w:rPr>
          <w:rFonts w:ascii="Arial" w:hAnsi="Arial" w:cs="Arial"/>
          <w:b/>
          <w:caps/>
          <w:u w:val="single"/>
        </w:rPr>
      </w:pPr>
    </w:p>
    <w:p w:rsidR="00FF6C85" w:rsidRDefault="00FF6C85" w:rsidP="007F069B">
      <w:pPr>
        <w:rPr>
          <w:rFonts w:ascii="Arial" w:hAnsi="Arial" w:cs="Arial"/>
          <w:b/>
          <w:caps/>
          <w:u w:val="single"/>
        </w:rPr>
      </w:pPr>
    </w:p>
    <w:p w:rsidR="00FF6C85" w:rsidRDefault="00FF6C85" w:rsidP="007F069B">
      <w:pPr>
        <w:rPr>
          <w:rFonts w:ascii="Arial" w:hAnsi="Arial" w:cs="Arial"/>
          <w:b/>
          <w:caps/>
          <w:u w:val="single"/>
        </w:rPr>
      </w:pPr>
    </w:p>
    <w:p w:rsidR="00803A4F" w:rsidRDefault="00803A4F" w:rsidP="007F069B">
      <w:pPr>
        <w:rPr>
          <w:rFonts w:ascii="Arial" w:hAnsi="Arial" w:cs="Arial"/>
          <w:b/>
          <w:caps/>
          <w:u w:val="single"/>
        </w:rPr>
      </w:pPr>
    </w:p>
    <w:p w:rsidR="00803A4F" w:rsidRDefault="00803A4F" w:rsidP="007F069B">
      <w:pPr>
        <w:rPr>
          <w:rFonts w:ascii="Arial" w:hAnsi="Arial" w:cs="Arial"/>
          <w:b/>
          <w:caps/>
          <w:u w:val="single"/>
        </w:rPr>
      </w:pPr>
    </w:p>
    <w:p w:rsidR="00803A4F" w:rsidRDefault="00803A4F" w:rsidP="007F069B">
      <w:pPr>
        <w:rPr>
          <w:rFonts w:ascii="Arial" w:hAnsi="Arial" w:cs="Arial"/>
          <w:b/>
          <w:caps/>
          <w:u w:val="single"/>
        </w:rPr>
      </w:pPr>
    </w:p>
    <w:p w:rsidR="00EC5F76" w:rsidRDefault="00EC5F76" w:rsidP="007F069B">
      <w:pPr>
        <w:rPr>
          <w:rFonts w:ascii="Arial" w:hAnsi="Arial" w:cs="Arial"/>
          <w:b/>
          <w:caps/>
          <w:u w:val="single"/>
        </w:rPr>
      </w:pPr>
    </w:p>
    <w:p w:rsidR="00B860AC" w:rsidRDefault="00B860AC">
      <w:pPr>
        <w:rPr>
          <w:rFonts w:ascii="Arial" w:hAnsi="Arial" w:cs="Arial"/>
          <w:b/>
          <w:caps/>
          <w:u w:val="single"/>
        </w:rPr>
      </w:pPr>
      <w:r>
        <w:rPr>
          <w:rFonts w:ascii="Arial" w:hAnsi="Arial" w:cs="Arial"/>
          <w:b/>
          <w:caps/>
          <w:u w:val="single"/>
        </w:rPr>
        <w:br w:type="page"/>
      </w:r>
    </w:p>
    <w:p w:rsidR="007C28DD" w:rsidRPr="001D7369" w:rsidRDefault="007F069B" w:rsidP="007F069B">
      <w:pPr>
        <w:rPr>
          <w:rFonts w:ascii="Arial" w:hAnsi="Arial" w:cs="Arial"/>
          <w:b/>
          <w:caps/>
          <w:u w:val="single"/>
        </w:rPr>
      </w:pPr>
      <w:r w:rsidRPr="001D7369">
        <w:rPr>
          <w:rFonts w:ascii="Arial" w:hAnsi="Arial" w:cs="Arial"/>
          <w:b/>
          <w:caps/>
          <w:u w:val="single"/>
        </w:rPr>
        <w:lastRenderedPageBreak/>
        <w:t>Part Two</w:t>
      </w:r>
    </w:p>
    <w:p w:rsidR="007F069B" w:rsidRPr="001D7369" w:rsidRDefault="00A23A54" w:rsidP="007F069B">
      <w:pPr>
        <w:rPr>
          <w:rFonts w:ascii="Arial" w:hAnsi="Arial" w:cs="Arial"/>
          <w:b/>
          <w:caps/>
        </w:rPr>
      </w:pPr>
      <w:r>
        <w:rPr>
          <w:rFonts w:ascii="Arial" w:hAnsi="Arial" w:cs="Arial"/>
          <w:b/>
          <w:caps/>
        </w:rPr>
        <w:t>2</w:t>
      </w:r>
      <w:r w:rsidR="004D5C2E">
        <w:rPr>
          <w:rFonts w:ascii="Arial" w:hAnsi="Arial" w:cs="Arial"/>
          <w:b/>
          <w:caps/>
        </w:rPr>
        <w:t>.</w:t>
      </w:r>
      <w:r w:rsidR="004D5C2E">
        <w:rPr>
          <w:rFonts w:ascii="Arial" w:hAnsi="Arial" w:cs="Arial"/>
          <w:b/>
          <w:caps/>
        </w:rPr>
        <w:tab/>
      </w:r>
      <w:r w:rsidR="007F069B" w:rsidRPr="001D7369">
        <w:rPr>
          <w:rFonts w:ascii="Arial" w:hAnsi="Arial" w:cs="Arial"/>
          <w:b/>
          <w:caps/>
        </w:rPr>
        <w:t>Undertaking Integrated Impact Assessment</w:t>
      </w:r>
    </w:p>
    <w:p w:rsidR="007F069B" w:rsidRPr="00D870CD" w:rsidRDefault="003A6906" w:rsidP="007F069B">
      <w:pPr>
        <w:rPr>
          <w:rFonts w:ascii="Arial" w:hAnsi="Arial" w:cs="Arial"/>
          <w:b/>
        </w:rPr>
      </w:pPr>
      <w:r>
        <w:rPr>
          <w:rFonts w:ascii="Arial" w:hAnsi="Arial" w:cs="Arial"/>
          <w:b/>
        </w:rPr>
        <w:t>2</w:t>
      </w:r>
      <w:r w:rsidR="004D5C2E">
        <w:rPr>
          <w:rFonts w:ascii="Arial" w:hAnsi="Arial" w:cs="Arial"/>
          <w:b/>
        </w:rPr>
        <w:t>.1</w:t>
      </w:r>
      <w:r w:rsidR="004D5C2E">
        <w:rPr>
          <w:rFonts w:ascii="Arial" w:hAnsi="Arial" w:cs="Arial"/>
          <w:b/>
        </w:rPr>
        <w:tab/>
      </w:r>
      <w:r w:rsidR="007F069B" w:rsidRPr="007C28DD">
        <w:rPr>
          <w:rFonts w:ascii="Arial" w:hAnsi="Arial" w:cs="Arial"/>
          <w:b/>
        </w:rPr>
        <w:t>Assessment Process</w:t>
      </w:r>
    </w:p>
    <w:p w:rsidR="007F069B" w:rsidRPr="007C28DD" w:rsidRDefault="007F069B" w:rsidP="002A411A">
      <w:pPr>
        <w:jc w:val="both"/>
        <w:rPr>
          <w:rFonts w:ascii="Arial" w:hAnsi="Arial" w:cs="Arial"/>
        </w:rPr>
      </w:pPr>
      <w:r w:rsidRPr="007C28DD">
        <w:rPr>
          <w:rFonts w:ascii="Arial" w:hAnsi="Arial" w:cs="Arial"/>
        </w:rPr>
        <w:t>There are two aspects to the assessment process, stage one screening for relevance and stage two completing a full assessment.</w:t>
      </w:r>
    </w:p>
    <w:p w:rsidR="00CE27F2" w:rsidRDefault="007F069B" w:rsidP="002A411A">
      <w:pPr>
        <w:jc w:val="both"/>
        <w:rPr>
          <w:rFonts w:ascii="Arial" w:hAnsi="Arial" w:cs="Arial"/>
        </w:rPr>
      </w:pPr>
      <w:r w:rsidRPr="007C28DD">
        <w:rPr>
          <w:rFonts w:ascii="Arial" w:hAnsi="Arial" w:cs="Arial"/>
        </w:rPr>
        <w:t>The types of activity that should not need to be impact assessed are:</w:t>
      </w:r>
    </w:p>
    <w:p w:rsidR="00CE27F2" w:rsidRPr="00CE27F2" w:rsidRDefault="007F069B" w:rsidP="002A411A">
      <w:pPr>
        <w:pStyle w:val="ListParagraph"/>
        <w:numPr>
          <w:ilvl w:val="0"/>
          <w:numId w:val="11"/>
        </w:numPr>
        <w:jc w:val="both"/>
        <w:rPr>
          <w:rFonts w:ascii="Arial" w:hAnsi="Arial" w:cs="Arial"/>
        </w:rPr>
      </w:pPr>
      <w:r w:rsidRPr="00CE27F2">
        <w:rPr>
          <w:rFonts w:ascii="Arial" w:hAnsi="Arial" w:cs="Arial"/>
        </w:rPr>
        <w:t>results from research</w:t>
      </w:r>
    </w:p>
    <w:p w:rsidR="00CE27F2" w:rsidRPr="00CE27F2" w:rsidRDefault="007F069B" w:rsidP="002A411A">
      <w:pPr>
        <w:pStyle w:val="ListParagraph"/>
        <w:numPr>
          <w:ilvl w:val="0"/>
          <w:numId w:val="11"/>
        </w:numPr>
        <w:jc w:val="both"/>
        <w:rPr>
          <w:rFonts w:ascii="Arial" w:hAnsi="Arial" w:cs="Arial"/>
        </w:rPr>
      </w:pPr>
      <w:r w:rsidRPr="00CE27F2">
        <w:rPr>
          <w:rFonts w:ascii="Arial" w:hAnsi="Arial" w:cs="Arial"/>
        </w:rPr>
        <w:t>reports of surveys</w:t>
      </w:r>
    </w:p>
    <w:p w:rsidR="00CE27F2" w:rsidRPr="00CE27F2" w:rsidRDefault="007F069B" w:rsidP="002A411A">
      <w:pPr>
        <w:pStyle w:val="ListParagraph"/>
        <w:numPr>
          <w:ilvl w:val="0"/>
          <w:numId w:val="11"/>
        </w:numPr>
        <w:jc w:val="both"/>
        <w:rPr>
          <w:rFonts w:ascii="Arial" w:hAnsi="Arial" w:cs="Arial"/>
        </w:rPr>
      </w:pPr>
      <w:r w:rsidRPr="00CE27F2">
        <w:rPr>
          <w:rFonts w:ascii="Arial" w:hAnsi="Arial" w:cs="Arial"/>
        </w:rPr>
        <w:t>meeting minutes</w:t>
      </w:r>
    </w:p>
    <w:p w:rsidR="007F069B" w:rsidRPr="00CE27F2" w:rsidRDefault="007F069B" w:rsidP="002A411A">
      <w:pPr>
        <w:pStyle w:val="ListParagraph"/>
        <w:numPr>
          <w:ilvl w:val="0"/>
          <w:numId w:val="11"/>
        </w:numPr>
        <w:jc w:val="both"/>
        <w:rPr>
          <w:rFonts w:ascii="Arial" w:hAnsi="Arial" w:cs="Arial"/>
        </w:rPr>
      </w:pPr>
      <w:r w:rsidRPr="00CE27F2">
        <w:rPr>
          <w:rFonts w:ascii="Arial" w:hAnsi="Arial" w:cs="Arial"/>
        </w:rPr>
        <w:t>progress updates</w:t>
      </w:r>
    </w:p>
    <w:p w:rsidR="00CE27F2" w:rsidRDefault="007F069B" w:rsidP="002A411A">
      <w:pPr>
        <w:jc w:val="both"/>
        <w:rPr>
          <w:rFonts w:ascii="Arial" w:hAnsi="Arial" w:cs="Arial"/>
        </w:rPr>
      </w:pPr>
      <w:r w:rsidRPr="007C28DD">
        <w:rPr>
          <w:rFonts w:ascii="Arial" w:hAnsi="Arial" w:cs="Arial"/>
        </w:rPr>
        <w:t>The types of activity that are likely to require a full assessment are:</w:t>
      </w:r>
    </w:p>
    <w:p w:rsidR="00CE27F2" w:rsidRPr="00CE27F2" w:rsidRDefault="007F069B" w:rsidP="002A411A">
      <w:pPr>
        <w:pStyle w:val="ListParagraph"/>
        <w:numPr>
          <w:ilvl w:val="0"/>
          <w:numId w:val="12"/>
        </w:numPr>
        <w:jc w:val="both"/>
        <w:rPr>
          <w:rFonts w:ascii="Arial" w:hAnsi="Arial" w:cs="Arial"/>
        </w:rPr>
      </w:pPr>
      <w:r w:rsidRPr="00CE27F2">
        <w:rPr>
          <w:rFonts w:ascii="Arial" w:hAnsi="Arial" w:cs="Arial"/>
        </w:rPr>
        <w:t>significant policies, strategies, projects, service reforms/changes, budget savings and activities</w:t>
      </w:r>
    </w:p>
    <w:p w:rsidR="00CE27F2" w:rsidRPr="00CE27F2" w:rsidRDefault="007F069B" w:rsidP="002A411A">
      <w:pPr>
        <w:pStyle w:val="ListParagraph"/>
        <w:numPr>
          <w:ilvl w:val="0"/>
          <w:numId w:val="12"/>
        </w:numPr>
        <w:jc w:val="both"/>
        <w:rPr>
          <w:rFonts w:ascii="Arial" w:hAnsi="Arial" w:cs="Arial"/>
        </w:rPr>
      </w:pPr>
      <w:r w:rsidRPr="00CE27F2">
        <w:rPr>
          <w:rFonts w:ascii="Arial" w:hAnsi="Arial" w:cs="Arial"/>
        </w:rPr>
        <w:t>changes that affect people i.e. employees</w:t>
      </w:r>
      <w:bookmarkStart w:id="1" w:name="_GoBack"/>
      <w:bookmarkEnd w:id="1"/>
      <w:r w:rsidRPr="00CE27F2">
        <w:rPr>
          <w:rFonts w:ascii="Arial" w:hAnsi="Arial" w:cs="Arial"/>
        </w:rPr>
        <w:t>, clients, customers, service users, members of the public</w:t>
      </w:r>
    </w:p>
    <w:p w:rsidR="007F069B" w:rsidRDefault="007F069B" w:rsidP="002A411A">
      <w:pPr>
        <w:pStyle w:val="ListParagraph"/>
        <w:numPr>
          <w:ilvl w:val="0"/>
          <w:numId w:val="12"/>
        </w:numPr>
        <w:jc w:val="both"/>
        <w:rPr>
          <w:rFonts w:ascii="Arial" w:hAnsi="Arial" w:cs="Arial"/>
        </w:rPr>
      </w:pPr>
      <w:r w:rsidRPr="00CE27F2">
        <w:rPr>
          <w:rFonts w:ascii="Arial" w:hAnsi="Arial" w:cs="Arial"/>
        </w:rPr>
        <w:t>area/partnership wide plan</w:t>
      </w:r>
      <w:r w:rsidR="00132573">
        <w:rPr>
          <w:rFonts w:ascii="Arial" w:hAnsi="Arial" w:cs="Arial"/>
        </w:rPr>
        <w:t>s</w:t>
      </w:r>
    </w:p>
    <w:p w:rsidR="00132573" w:rsidRPr="00132573" w:rsidRDefault="00132573" w:rsidP="00132573">
      <w:pPr>
        <w:pStyle w:val="ListParagraph"/>
        <w:rPr>
          <w:rFonts w:ascii="Arial" w:hAnsi="Arial" w:cs="Arial"/>
        </w:rPr>
      </w:pPr>
    </w:p>
    <w:p w:rsidR="00CE27F2" w:rsidRPr="003A6906" w:rsidRDefault="003A6906" w:rsidP="003A6906">
      <w:pPr>
        <w:rPr>
          <w:rFonts w:ascii="Arial" w:hAnsi="Arial" w:cs="Arial"/>
          <w:b/>
        </w:rPr>
      </w:pPr>
      <w:r>
        <w:rPr>
          <w:rFonts w:ascii="Arial" w:hAnsi="Arial" w:cs="Arial"/>
          <w:b/>
        </w:rPr>
        <w:t>2</w:t>
      </w:r>
      <w:r w:rsidR="004D5C2E" w:rsidRPr="003A6906">
        <w:rPr>
          <w:rFonts w:ascii="Arial" w:hAnsi="Arial" w:cs="Arial"/>
          <w:b/>
        </w:rPr>
        <w:t>.2</w:t>
      </w:r>
      <w:r w:rsidR="004D5C2E" w:rsidRPr="003A6906">
        <w:rPr>
          <w:rFonts w:ascii="Arial" w:hAnsi="Arial" w:cs="Arial"/>
          <w:b/>
        </w:rPr>
        <w:tab/>
      </w:r>
      <w:bookmarkStart w:id="2" w:name="_Hlk170904117"/>
      <w:r w:rsidR="007F069B" w:rsidRPr="003A6906">
        <w:rPr>
          <w:rFonts w:ascii="Arial" w:hAnsi="Arial" w:cs="Arial"/>
          <w:b/>
        </w:rPr>
        <w:t>Helpful points to note when completing either an IRA or an IIA are;</w:t>
      </w:r>
      <w:bookmarkStart w:id="3" w:name="_Hlk166761933"/>
      <w:bookmarkEnd w:id="2"/>
    </w:p>
    <w:p w:rsidR="00CE27F2" w:rsidRPr="00CE27F2" w:rsidRDefault="007F069B" w:rsidP="002A411A">
      <w:pPr>
        <w:pStyle w:val="ListParagraph"/>
        <w:numPr>
          <w:ilvl w:val="0"/>
          <w:numId w:val="14"/>
        </w:numPr>
        <w:jc w:val="both"/>
        <w:rPr>
          <w:rFonts w:ascii="Arial" w:hAnsi="Arial" w:cs="Arial"/>
          <w:b/>
        </w:rPr>
      </w:pPr>
      <w:r w:rsidRPr="00CE27F2">
        <w:rPr>
          <w:rFonts w:ascii="Arial" w:hAnsi="Arial" w:cs="Arial"/>
        </w:rPr>
        <w:t>the ‘proposal’ title should be clear and as descriptive as possible and in Plain English</w:t>
      </w:r>
    </w:p>
    <w:p w:rsidR="00CE27F2" w:rsidRPr="00CE27F2" w:rsidRDefault="007F069B" w:rsidP="002A411A">
      <w:pPr>
        <w:pStyle w:val="ListParagraph"/>
        <w:numPr>
          <w:ilvl w:val="0"/>
          <w:numId w:val="14"/>
        </w:numPr>
        <w:jc w:val="both"/>
        <w:rPr>
          <w:rFonts w:ascii="Arial" w:hAnsi="Arial" w:cs="Arial"/>
          <w:b/>
        </w:rPr>
      </w:pPr>
      <w:r w:rsidRPr="00CE27F2">
        <w:rPr>
          <w:rFonts w:ascii="Arial" w:hAnsi="Arial" w:cs="Arial"/>
        </w:rPr>
        <w:t>the document should be free from jargon, acronyms, abbreviations and ‘council speak’</w:t>
      </w:r>
      <w:bookmarkEnd w:id="3"/>
    </w:p>
    <w:p w:rsidR="00CE27F2" w:rsidRPr="00CE27F2" w:rsidRDefault="007F069B" w:rsidP="002A411A">
      <w:pPr>
        <w:pStyle w:val="ListParagraph"/>
        <w:numPr>
          <w:ilvl w:val="0"/>
          <w:numId w:val="14"/>
        </w:numPr>
        <w:jc w:val="both"/>
        <w:rPr>
          <w:rFonts w:ascii="Arial" w:hAnsi="Arial" w:cs="Arial"/>
          <w:b/>
        </w:rPr>
      </w:pPr>
      <w:r w:rsidRPr="00CE27F2">
        <w:rPr>
          <w:rFonts w:ascii="Arial" w:hAnsi="Arial" w:cs="Arial"/>
        </w:rPr>
        <w:t>apply a simple and straightforward approach to completion of the document and do not assume that the person or persons’ reading the document are aware of what the ‘proposal’ is and what it is about</w:t>
      </w:r>
    </w:p>
    <w:p w:rsidR="00CE27F2" w:rsidRPr="00CE27F2" w:rsidRDefault="007F069B" w:rsidP="002A411A">
      <w:pPr>
        <w:pStyle w:val="ListParagraph"/>
        <w:numPr>
          <w:ilvl w:val="0"/>
          <w:numId w:val="14"/>
        </w:numPr>
        <w:jc w:val="both"/>
        <w:rPr>
          <w:rFonts w:ascii="Arial" w:hAnsi="Arial" w:cs="Arial"/>
          <w:b/>
        </w:rPr>
      </w:pPr>
      <w:r w:rsidRPr="00CE27F2">
        <w:rPr>
          <w:rFonts w:ascii="Arial" w:hAnsi="Arial" w:cs="Arial"/>
        </w:rPr>
        <w:t xml:space="preserve">provide as much detail is possible </w:t>
      </w:r>
    </w:p>
    <w:p w:rsidR="00CE27F2" w:rsidRPr="00CE27F2" w:rsidRDefault="007F069B" w:rsidP="002A411A">
      <w:pPr>
        <w:pStyle w:val="ListParagraph"/>
        <w:numPr>
          <w:ilvl w:val="0"/>
          <w:numId w:val="14"/>
        </w:numPr>
        <w:jc w:val="both"/>
        <w:rPr>
          <w:rFonts w:ascii="Arial" w:hAnsi="Arial" w:cs="Arial"/>
          <w:b/>
        </w:rPr>
      </w:pPr>
      <w:r w:rsidRPr="00CE27F2">
        <w:rPr>
          <w:rFonts w:ascii="Arial" w:hAnsi="Arial" w:cs="Arial"/>
        </w:rPr>
        <w:t>avoid making bold statements i.e. this ‘proposal’ will not disproportionality affect any equality groups or those affected by socioeconomic disadvantage unless you have clear documented evidence that can substantiate the statement</w:t>
      </w:r>
    </w:p>
    <w:p w:rsidR="007F069B" w:rsidRPr="006812F8" w:rsidRDefault="00716ABB" w:rsidP="002A411A">
      <w:pPr>
        <w:pStyle w:val="ListParagraph"/>
        <w:numPr>
          <w:ilvl w:val="0"/>
          <w:numId w:val="14"/>
        </w:numPr>
        <w:jc w:val="both"/>
        <w:rPr>
          <w:rFonts w:ascii="Arial" w:hAnsi="Arial" w:cs="Arial"/>
          <w:b/>
        </w:rPr>
      </w:pPr>
      <w:r>
        <w:rPr>
          <w:rFonts w:ascii="Arial" w:hAnsi="Arial" w:cs="Arial"/>
        </w:rPr>
        <w:t>t</w:t>
      </w:r>
      <w:r w:rsidR="007F069B" w:rsidRPr="00CE27F2">
        <w:rPr>
          <w:rFonts w:ascii="Arial" w:hAnsi="Arial" w:cs="Arial"/>
        </w:rPr>
        <w:t xml:space="preserve">he process should not be completed in isolation, it’s a group exercise </w:t>
      </w:r>
    </w:p>
    <w:p w:rsidR="00D618CB" w:rsidRDefault="00A964E0" w:rsidP="00892639">
      <w:pPr>
        <w:rPr>
          <w:rFonts w:ascii="Arial" w:hAnsi="Arial" w:cs="Arial"/>
          <w:b/>
          <w:caps/>
        </w:rPr>
      </w:pPr>
      <w:r>
        <w:rPr>
          <w:rFonts w:ascii="Arial" w:hAnsi="Arial" w:cs="Arial"/>
          <w:b/>
          <w:caps/>
        </w:rPr>
        <w:t>2.3</w:t>
      </w:r>
      <w:r>
        <w:rPr>
          <w:rFonts w:ascii="Arial" w:hAnsi="Arial" w:cs="Arial"/>
          <w:b/>
          <w:caps/>
        </w:rPr>
        <w:tab/>
      </w:r>
      <w:bookmarkStart w:id="4" w:name="_Hlk170905556"/>
      <w:r w:rsidR="00892639">
        <w:rPr>
          <w:rFonts w:ascii="Arial" w:hAnsi="Arial" w:cs="Arial"/>
          <w:b/>
        </w:rPr>
        <w:t xml:space="preserve">Using trauma informed </w:t>
      </w:r>
      <w:r w:rsidR="00D618CB">
        <w:rPr>
          <w:rFonts w:ascii="Arial" w:hAnsi="Arial" w:cs="Arial"/>
          <w:b/>
        </w:rPr>
        <w:t>practice</w:t>
      </w:r>
      <w:r w:rsidR="00892639">
        <w:rPr>
          <w:rFonts w:ascii="Arial" w:hAnsi="Arial" w:cs="Arial"/>
          <w:b/>
        </w:rPr>
        <w:t xml:space="preserve"> when </w:t>
      </w:r>
      <w:r w:rsidR="00D618CB">
        <w:rPr>
          <w:rFonts w:ascii="Arial" w:hAnsi="Arial" w:cs="Arial"/>
          <w:b/>
        </w:rPr>
        <w:t>completing an IIA</w:t>
      </w:r>
      <w:r w:rsidR="00892639" w:rsidRPr="003A6906">
        <w:rPr>
          <w:rFonts w:ascii="Arial" w:hAnsi="Arial" w:cs="Arial"/>
          <w:b/>
        </w:rPr>
        <w:t>;</w:t>
      </w:r>
      <w:bookmarkEnd w:id="4"/>
    </w:p>
    <w:p w:rsidR="00892639" w:rsidRPr="00892639" w:rsidRDefault="00892639" w:rsidP="00AE15DD">
      <w:pPr>
        <w:rPr>
          <w:rFonts w:ascii="Arial" w:hAnsi="Arial" w:cs="Arial"/>
          <w:b/>
          <w:caps/>
        </w:rPr>
      </w:pPr>
      <w:r w:rsidRPr="00892639">
        <w:rPr>
          <w:rFonts w:ascii="Arial" w:hAnsi="Arial" w:cs="Arial"/>
        </w:rPr>
        <w:t xml:space="preserve">Trauma-informed </w:t>
      </w:r>
      <w:r w:rsidR="00D618CB">
        <w:rPr>
          <w:rFonts w:ascii="Arial" w:hAnsi="Arial" w:cs="Arial"/>
        </w:rPr>
        <w:t>practice</w:t>
      </w:r>
      <w:r w:rsidRPr="00892639">
        <w:rPr>
          <w:rFonts w:ascii="Arial" w:hAnsi="Arial" w:cs="Arial"/>
        </w:rPr>
        <w:t xml:space="preserve"> is grounded in the understanding that trauma exposure can impact an individual’s neurological, biological, psychological and social development.</w:t>
      </w:r>
    </w:p>
    <w:p w:rsidR="00892639" w:rsidRPr="00892639" w:rsidRDefault="00892639" w:rsidP="00892639">
      <w:pPr>
        <w:rPr>
          <w:rFonts w:ascii="Arial" w:hAnsi="Arial" w:cs="Arial"/>
        </w:rPr>
      </w:pPr>
      <w:r w:rsidRPr="00892639">
        <w:rPr>
          <w:rFonts w:ascii="Arial" w:hAnsi="Arial" w:cs="Arial"/>
          <w:bCs/>
        </w:rPr>
        <w:t>T</w:t>
      </w:r>
      <w:r w:rsidR="00AE15DD">
        <w:rPr>
          <w:rFonts w:ascii="Arial" w:hAnsi="Arial" w:cs="Arial"/>
          <w:bCs/>
        </w:rPr>
        <w:t>o take a</w:t>
      </w:r>
      <w:r w:rsidRPr="00892639">
        <w:rPr>
          <w:rFonts w:ascii="Arial" w:hAnsi="Arial" w:cs="Arial"/>
          <w:bCs/>
        </w:rPr>
        <w:t xml:space="preserve"> trauma-informed and responsive lens to existing and new policies, guidance, protocols and processes</w:t>
      </w:r>
      <w:r w:rsidR="00AE15DD">
        <w:rPr>
          <w:rFonts w:ascii="Arial" w:hAnsi="Arial" w:cs="Arial"/>
          <w:bCs/>
        </w:rPr>
        <w:t xml:space="preserve"> please consider </w:t>
      </w:r>
      <w:r w:rsidR="00AE15DD">
        <w:rPr>
          <w:rFonts w:ascii="Arial" w:hAnsi="Arial" w:cs="Arial"/>
        </w:rPr>
        <w:t>t</w:t>
      </w:r>
      <w:r w:rsidRPr="00892639">
        <w:rPr>
          <w:rFonts w:ascii="Arial" w:hAnsi="Arial" w:cs="Arial"/>
        </w:rPr>
        <w:t>o what extent does the p</w:t>
      </w:r>
      <w:r w:rsidR="00AE15DD">
        <w:rPr>
          <w:rFonts w:ascii="Arial" w:hAnsi="Arial" w:cs="Arial"/>
        </w:rPr>
        <w:t>roposal</w:t>
      </w:r>
      <w:r w:rsidRPr="00892639">
        <w:rPr>
          <w:rFonts w:ascii="Arial" w:hAnsi="Arial" w:cs="Arial"/>
        </w:rPr>
        <w:t xml:space="preserve">: </w:t>
      </w:r>
    </w:p>
    <w:p w:rsidR="00AE15DD" w:rsidRDefault="00892639" w:rsidP="00AE15DD">
      <w:pPr>
        <w:pStyle w:val="NoSpacing"/>
        <w:numPr>
          <w:ilvl w:val="0"/>
          <w:numId w:val="42"/>
        </w:numPr>
        <w:rPr>
          <w:rFonts w:ascii="Arial" w:hAnsi="Arial" w:cs="Arial"/>
        </w:rPr>
      </w:pPr>
      <w:proofErr w:type="gramStart"/>
      <w:r w:rsidRPr="00AE15DD">
        <w:rPr>
          <w:rFonts w:ascii="Arial" w:hAnsi="Arial" w:cs="Arial"/>
        </w:rPr>
        <w:t>take into account</w:t>
      </w:r>
      <w:proofErr w:type="gramEnd"/>
      <w:r w:rsidRPr="00AE15DD">
        <w:rPr>
          <w:rFonts w:ascii="Arial" w:hAnsi="Arial" w:cs="Arial"/>
        </w:rPr>
        <w:t xml:space="preserve"> the prevalence of trauma and adversity in our communities, including in our workforce</w:t>
      </w:r>
    </w:p>
    <w:p w:rsidR="00AE15DD" w:rsidRDefault="00892639" w:rsidP="00AE15DD">
      <w:pPr>
        <w:pStyle w:val="NoSpacing"/>
        <w:numPr>
          <w:ilvl w:val="0"/>
          <w:numId w:val="42"/>
        </w:numPr>
        <w:rPr>
          <w:rFonts w:ascii="Arial" w:hAnsi="Arial" w:cs="Arial"/>
        </w:rPr>
      </w:pPr>
      <w:r w:rsidRPr="00AE15DD">
        <w:rPr>
          <w:rFonts w:ascii="Arial" w:hAnsi="Arial" w:cs="Arial"/>
        </w:rPr>
        <w:t xml:space="preserve">consider the impact of trauma and the varied complex needs that people affected by trauma may often have </w:t>
      </w:r>
    </w:p>
    <w:p w:rsidR="00AE15DD" w:rsidRDefault="00AE15DD" w:rsidP="00AE15DD">
      <w:pPr>
        <w:pStyle w:val="NoSpacing"/>
        <w:numPr>
          <w:ilvl w:val="0"/>
          <w:numId w:val="42"/>
        </w:numPr>
        <w:rPr>
          <w:rFonts w:ascii="Arial" w:hAnsi="Arial" w:cs="Arial"/>
        </w:rPr>
      </w:pPr>
      <w:r>
        <w:rPr>
          <w:rFonts w:ascii="Arial" w:hAnsi="Arial" w:cs="Arial"/>
        </w:rPr>
        <w:t>the</w:t>
      </w:r>
      <w:r w:rsidR="00892639" w:rsidRPr="00AE15DD">
        <w:rPr>
          <w:rFonts w:ascii="Arial" w:hAnsi="Arial" w:cs="Arial"/>
        </w:rPr>
        <w:t xml:space="preserve"> impact on equity of access to support and positive outcomes for people affected by trauma </w:t>
      </w:r>
    </w:p>
    <w:p w:rsidR="00AE15DD" w:rsidRPr="00AE15DD" w:rsidRDefault="00892639" w:rsidP="00892639">
      <w:pPr>
        <w:pStyle w:val="NoSpacing"/>
        <w:numPr>
          <w:ilvl w:val="0"/>
          <w:numId w:val="42"/>
        </w:numPr>
        <w:rPr>
          <w:rFonts w:ascii="Arial" w:hAnsi="Arial" w:cs="Arial"/>
        </w:rPr>
      </w:pPr>
      <w:r w:rsidRPr="00AE15DD">
        <w:rPr>
          <w:rFonts w:ascii="Arial" w:hAnsi="Arial" w:cs="Arial"/>
        </w:rPr>
        <w:t>consider and respond to the barriers people affected by trauma can often face when trying to access service</w:t>
      </w:r>
      <w:r w:rsidR="00AE15DD" w:rsidRPr="00AE15DD">
        <w:rPr>
          <w:rFonts w:ascii="Arial" w:hAnsi="Arial" w:cs="Arial"/>
        </w:rPr>
        <w:t>s</w:t>
      </w:r>
      <w:r w:rsidRPr="00AE15DD">
        <w:rPr>
          <w:rFonts w:ascii="Arial" w:hAnsi="Arial" w:cs="Arial"/>
        </w:rPr>
        <w:t xml:space="preserve"> </w:t>
      </w:r>
    </w:p>
    <w:p w:rsidR="00AE15DD" w:rsidRDefault="00AE15DD" w:rsidP="00892639">
      <w:pPr>
        <w:rPr>
          <w:rFonts w:ascii="Arial" w:hAnsi="Arial" w:cs="Arial"/>
        </w:rPr>
      </w:pPr>
    </w:p>
    <w:p w:rsidR="00892639" w:rsidRPr="00DE76F3" w:rsidRDefault="00892639" w:rsidP="003A6906">
      <w:pPr>
        <w:rPr>
          <w:rFonts w:ascii="Arial" w:hAnsi="Arial" w:cs="Arial"/>
        </w:rPr>
      </w:pPr>
      <w:r w:rsidRPr="00892639">
        <w:rPr>
          <w:rFonts w:ascii="Arial" w:hAnsi="Arial" w:cs="Arial"/>
        </w:rPr>
        <w:lastRenderedPageBreak/>
        <w:t xml:space="preserve">For more information please see the Scottish Governments </w:t>
      </w:r>
      <w:hyperlink r:id="rId11" w:history="1">
        <w:r w:rsidRPr="00892639">
          <w:rPr>
            <w:rFonts w:ascii="Arial" w:hAnsi="Arial" w:cs="Arial"/>
            <w:color w:val="0563C1" w:themeColor="hyperlink"/>
            <w:u w:val="single"/>
          </w:rPr>
          <w:t>Trauma-informed practice toolkit</w:t>
        </w:r>
      </w:hyperlink>
    </w:p>
    <w:p w:rsidR="007F069B" w:rsidRPr="003A6906" w:rsidRDefault="00A41C35" w:rsidP="003A6906">
      <w:pPr>
        <w:rPr>
          <w:rFonts w:ascii="Arial" w:hAnsi="Arial" w:cs="Arial"/>
          <w:b/>
          <w:caps/>
        </w:rPr>
      </w:pPr>
      <w:r>
        <w:rPr>
          <w:rFonts w:ascii="Arial" w:hAnsi="Arial" w:cs="Arial"/>
          <w:b/>
          <w:caps/>
        </w:rPr>
        <w:t xml:space="preserve">3 </w:t>
      </w:r>
      <w:r>
        <w:rPr>
          <w:rFonts w:ascii="Arial" w:hAnsi="Arial" w:cs="Arial"/>
          <w:b/>
          <w:caps/>
        </w:rPr>
        <w:tab/>
      </w:r>
      <w:r w:rsidR="00B860AC">
        <w:rPr>
          <w:rFonts w:ascii="Arial" w:hAnsi="Arial" w:cs="Arial"/>
          <w:b/>
          <w:caps/>
        </w:rPr>
        <w:t>STEP</w:t>
      </w:r>
      <w:r w:rsidR="007F069B" w:rsidRPr="003A6906">
        <w:rPr>
          <w:rFonts w:ascii="Arial" w:hAnsi="Arial" w:cs="Arial"/>
          <w:b/>
          <w:caps/>
        </w:rPr>
        <w:t xml:space="preserve"> one – Integrated Relevance Assessment (IRA)</w:t>
      </w:r>
    </w:p>
    <w:p w:rsidR="007F069B" w:rsidRPr="007C28DD" w:rsidRDefault="007F069B" w:rsidP="00E24370">
      <w:pPr>
        <w:jc w:val="both"/>
        <w:rPr>
          <w:rFonts w:ascii="Arial" w:hAnsi="Arial" w:cs="Arial"/>
        </w:rPr>
      </w:pPr>
      <w:r w:rsidRPr="007C28DD">
        <w:rPr>
          <w:rFonts w:ascii="Arial" w:hAnsi="Arial" w:cs="Arial"/>
        </w:rPr>
        <w:t>The first st</w:t>
      </w:r>
      <w:r w:rsidR="00B860AC">
        <w:rPr>
          <w:rFonts w:ascii="Arial" w:hAnsi="Arial" w:cs="Arial"/>
        </w:rPr>
        <w:t>ep</w:t>
      </w:r>
      <w:r w:rsidRPr="007C28DD">
        <w:rPr>
          <w:rFonts w:ascii="Arial" w:hAnsi="Arial" w:cs="Arial"/>
        </w:rPr>
        <w:t xml:space="preserve"> is to consider whether a full assessment is required, this consideration should be done in the form of a screening process.  Screening should be carried out at the outset of a ‘proposal’ in order to embed and include equality, human rights</w:t>
      </w:r>
      <w:r w:rsidR="002C79D3">
        <w:rPr>
          <w:rFonts w:ascii="Arial" w:hAnsi="Arial" w:cs="Arial"/>
        </w:rPr>
        <w:t>, children’s rights</w:t>
      </w:r>
      <w:r w:rsidRPr="007C28DD">
        <w:rPr>
          <w:rFonts w:ascii="Arial" w:hAnsi="Arial" w:cs="Arial"/>
        </w:rPr>
        <w:t xml:space="preserve"> and socioeconomic disadvantage at the earliest part in the process.</w:t>
      </w:r>
    </w:p>
    <w:p w:rsidR="00CE27F2" w:rsidRDefault="007F069B" w:rsidP="00E24370">
      <w:pPr>
        <w:jc w:val="both"/>
        <w:rPr>
          <w:rFonts w:ascii="Arial" w:hAnsi="Arial" w:cs="Arial"/>
        </w:rPr>
      </w:pPr>
      <w:r w:rsidRPr="007C28DD">
        <w:rPr>
          <w:rFonts w:ascii="Arial" w:hAnsi="Arial" w:cs="Arial"/>
        </w:rPr>
        <w:t>In order to complete the screening process effectively it is important to highlight/reflect the following:</w:t>
      </w:r>
    </w:p>
    <w:p w:rsidR="007F069B" w:rsidRPr="00CE27F2" w:rsidRDefault="007F069B" w:rsidP="00E24370">
      <w:pPr>
        <w:pStyle w:val="ListParagraph"/>
        <w:numPr>
          <w:ilvl w:val="0"/>
          <w:numId w:val="15"/>
        </w:numPr>
        <w:jc w:val="both"/>
        <w:rPr>
          <w:rFonts w:ascii="Arial" w:hAnsi="Arial" w:cs="Arial"/>
        </w:rPr>
      </w:pPr>
      <w:r w:rsidRPr="00CE27F2">
        <w:rPr>
          <w:rFonts w:ascii="Arial" w:hAnsi="Arial" w:cs="Arial"/>
        </w:rPr>
        <w:t>All available strategic documents associated with the proposed ‘proposal’</w:t>
      </w:r>
    </w:p>
    <w:p w:rsidR="00CE27F2" w:rsidRPr="00CE27F2" w:rsidRDefault="007F069B" w:rsidP="00E24370">
      <w:pPr>
        <w:pStyle w:val="ListParagraph"/>
        <w:numPr>
          <w:ilvl w:val="0"/>
          <w:numId w:val="15"/>
        </w:numPr>
        <w:jc w:val="both"/>
        <w:rPr>
          <w:rFonts w:ascii="Arial" w:hAnsi="Arial" w:cs="Arial"/>
        </w:rPr>
      </w:pPr>
      <w:r w:rsidRPr="00CE27F2">
        <w:rPr>
          <w:rFonts w:ascii="Arial" w:hAnsi="Arial" w:cs="Arial"/>
        </w:rPr>
        <w:t>Any reports, consultations, external academic research and any in-house research for example data on service uptake/access, data on populations in need, that supports and informs the aims of the ‘proposal’</w:t>
      </w:r>
    </w:p>
    <w:p w:rsidR="00CE27F2" w:rsidRPr="00CE27F2" w:rsidRDefault="007F069B" w:rsidP="00E24370">
      <w:pPr>
        <w:pStyle w:val="ListParagraph"/>
        <w:numPr>
          <w:ilvl w:val="0"/>
          <w:numId w:val="15"/>
        </w:numPr>
        <w:jc w:val="both"/>
        <w:rPr>
          <w:rFonts w:ascii="Arial" w:hAnsi="Arial" w:cs="Arial"/>
        </w:rPr>
      </w:pPr>
      <w:r w:rsidRPr="00CE27F2">
        <w:rPr>
          <w:rFonts w:ascii="Arial" w:hAnsi="Arial" w:cs="Arial"/>
        </w:rPr>
        <w:t>Areas of interest covering positive and negative impacts across all of the Protected Characteristics</w:t>
      </w:r>
    </w:p>
    <w:p w:rsidR="00CE27F2" w:rsidRPr="00CE27F2" w:rsidRDefault="007F069B" w:rsidP="00E24370">
      <w:pPr>
        <w:pStyle w:val="ListParagraph"/>
        <w:numPr>
          <w:ilvl w:val="0"/>
          <w:numId w:val="15"/>
        </w:numPr>
        <w:jc w:val="both"/>
        <w:rPr>
          <w:rFonts w:ascii="Arial" w:hAnsi="Arial" w:cs="Arial"/>
        </w:rPr>
      </w:pPr>
      <w:r w:rsidRPr="00CE27F2">
        <w:rPr>
          <w:rFonts w:ascii="Arial" w:hAnsi="Arial" w:cs="Arial"/>
        </w:rPr>
        <w:t>An indication of the degree of impact and how you know this</w:t>
      </w:r>
    </w:p>
    <w:p w:rsidR="00CE27F2" w:rsidRPr="00CE27F2" w:rsidRDefault="007F069B" w:rsidP="00E24370">
      <w:pPr>
        <w:pStyle w:val="ListParagraph"/>
        <w:numPr>
          <w:ilvl w:val="0"/>
          <w:numId w:val="15"/>
        </w:numPr>
        <w:jc w:val="both"/>
        <w:rPr>
          <w:rFonts w:ascii="Arial" w:hAnsi="Arial" w:cs="Arial"/>
        </w:rPr>
      </w:pPr>
      <w:r w:rsidRPr="00CE27F2">
        <w:rPr>
          <w:rFonts w:ascii="Arial" w:hAnsi="Arial" w:cs="Arial"/>
        </w:rPr>
        <w:t>provide a guide as to whether any impacts identified would or could be mitigated by an amendment to the ‘proposal’</w:t>
      </w:r>
    </w:p>
    <w:p w:rsidR="007F069B" w:rsidRPr="009078EF" w:rsidRDefault="007F069B" w:rsidP="00E24370">
      <w:pPr>
        <w:pStyle w:val="ListParagraph"/>
        <w:numPr>
          <w:ilvl w:val="0"/>
          <w:numId w:val="15"/>
        </w:numPr>
        <w:jc w:val="both"/>
        <w:rPr>
          <w:rFonts w:ascii="Arial" w:hAnsi="Arial" w:cs="Arial"/>
        </w:rPr>
      </w:pPr>
      <w:r w:rsidRPr="00CE27F2">
        <w:rPr>
          <w:rFonts w:ascii="Arial" w:hAnsi="Arial" w:cs="Arial"/>
        </w:rPr>
        <w:t>conclude whether more detailed work is required to address any areas of concern, unanswered questions that have arisen or conclude that no areas of concern where identified</w:t>
      </w:r>
    </w:p>
    <w:p w:rsidR="007F069B" w:rsidRPr="007C28DD" w:rsidRDefault="007F069B" w:rsidP="00E24370">
      <w:pPr>
        <w:jc w:val="both"/>
        <w:rPr>
          <w:rFonts w:ascii="Arial" w:hAnsi="Arial" w:cs="Arial"/>
        </w:rPr>
      </w:pPr>
      <w:r w:rsidRPr="007C28DD">
        <w:rPr>
          <w:rFonts w:ascii="Arial" w:hAnsi="Arial" w:cs="Arial"/>
        </w:rPr>
        <w:t xml:space="preserve">If whilst completing stage one you identify that no impacts have been identified and there are no areas for concern, then you </w:t>
      </w:r>
      <w:r w:rsidRPr="007C28DD">
        <w:rPr>
          <w:rFonts w:ascii="Arial" w:hAnsi="Arial" w:cs="Arial"/>
          <w:b/>
        </w:rPr>
        <w:t xml:space="preserve">must </w:t>
      </w:r>
      <w:r w:rsidRPr="007C28DD">
        <w:rPr>
          <w:rFonts w:ascii="Arial" w:hAnsi="Arial" w:cs="Arial"/>
        </w:rPr>
        <w:t>give a</w:t>
      </w:r>
      <w:r w:rsidRPr="007C28DD">
        <w:rPr>
          <w:rFonts w:ascii="Arial" w:hAnsi="Arial" w:cs="Arial"/>
          <w:b/>
        </w:rPr>
        <w:t xml:space="preserve"> detailed explanation </w:t>
      </w:r>
      <w:r w:rsidRPr="007C28DD">
        <w:rPr>
          <w:rFonts w:ascii="Arial" w:hAnsi="Arial" w:cs="Arial"/>
        </w:rPr>
        <w:t>to support your decision rationale</w:t>
      </w:r>
      <w:r w:rsidRPr="007C28DD">
        <w:rPr>
          <w:rFonts w:ascii="Arial" w:hAnsi="Arial" w:cs="Arial"/>
          <w:b/>
        </w:rPr>
        <w:t xml:space="preserve">. </w:t>
      </w:r>
      <w:r w:rsidRPr="007C28DD">
        <w:rPr>
          <w:rFonts w:ascii="Arial" w:hAnsi="Arial" w:cs="Arial"/>
        </w:rPr>
        <w:t>This decision will require to be signed off by the Head of Service</w:t>
      </w:r>
      <w:r w:rsidR="00D870CD">
        <w:rPr>
          <w:rFonts w:ascii="Arial" w:hAnsi="Arial" w:cs="Arial"/>
        </w:rPr>
        <w:t>.</w:t>
      </w:r>
    </w:p>
    <w:p w:rsidR="007F069B" w:rsidRPr="007C28DD" w:rsidRDefault="007F069B" w:rsidP="00E24370">
      <w:pPr>
        <w:jc w:val="both"/>
        <w:rPr>
          <w:rFonts w:ascii="Arial" w:hAnsi="Arial" w:cs="Arial"/>
        </w:rPr>
      </w:pPr>
      <w:r w:rsidRPr="007C28DD">
        <w:rPr>
          <w:rFonts w:ascii="Arial" w:hAnsi="Arial" w:cs="Arial"/>
        </w:rPr>
        <w:t>A detailed summary of the decision rationale must be included in any council reports and a copy of the IRA included in the background papers.</w:t>
      </w:r>
    </w:p>
    <w:p w:rsidR="002C79D3" w:rsidRDefault="007F069B" w:rsidP="00E24370">
      <w:pPr>
        <w:jc w:val="both"/>
        <w:rPr>
          <w:rFonts w:ascii="Arial" w:hAnsi="Arial" w:cs="Arial"/>
        </w:rPr>
      </w:pPr>
      <w:r w:rsidRPr="007C28DD">
        <w:rPr>
          <w:rFonts w:ascii="Arial" w:hAnsi="Arial" w:cs="Arial"/>
        </w:rPr>
        <w:t>It’s important to note that a review of the screening process can be actioned at any time, especially if new information becomes available or unforeseen consequences arise.</w:t>
      </w:r>
    </w:p>
    <w:p w:rsidR="00CA5686" w:rsidRPr="006812F8" w:rsidRDefault="00CA5686" w:rsidP="00E24370">
      <w:pPr>
        <w:jc w:val="both"/>
        <w:rPr>
          <w:rFonts w:ascii="Arial" w:hAnsi="Arial" w:cs="Arial"/>
        </w:rPr>
      </w:pPr>
    </w:p>
    <w:p w:rsidR="007F069B" w:rsidRPr="001D7369" w:rsidRDefault="00A41C35" w:rsidP="007F069B">
      <w:pPr>
        <w:rPr>
          <w:rFonts w:ascii="Arial" w:hAnsi="Arial" w:cs="Arial"/>
          <w:b/>
          <w:caps/>
        </w:rPr>
      </w:pPr>
      <w:r>
        <w:rPr>
          <w:rFonts w:ascii="Arial" w:hAnsi="Arial" w:cs="Arial"/>
          <w:b/>
          <w:caps/>
        </w:rPr>
        <w:t xml:space="preserve">4 </w:t>
      </w:r>
      <w:r>
        <w:rPr>
          <w:rFonts w:ascii="Arial" w:hAnsi="Arial" w:cs="Arial"/>
          <w:b/>
          <w:caps/>
        </w:rPr>
        <w:tab/>
      </w:r>
      <w:r w:rsidR="00B860AC">
        <w:rPr>
          <w:rFonts w:ascii="Arial" w:hAnsi="Arial" w:cs="Arial"/>
          <w:b/>
          <w:caps/>
        </w:rPr>
        <w:t>STEP</w:t>
      </w:r>
      <w:r w:rsidR="007F069B" w:rsidRPr="001D7369">
        <w:rPr>
          <w:rFonts w:ascii="Arial" w:hAnsi="Arial" w:cs="Arial"/>
          <w:b/>
          <w:caps/>
        </w:rPr>
        <w:t xml:space="preserve"> two – Full Integrated Impact Assessment (IIA)</w:t>
      </w:r>
    </w:p>
    <w:p w:rsidR="007F069B" w:rsidRPr="00646A76" w:rsidRDefault="00A41C35" w:rsidP="00646A76">
      <w:pPr>
        <w:rPr>
          <w:rFonts w:ascii="Arial" w:hAnsi="Arial" w:cs="Arial"/>
          <w:b/>
        </w:rPr>
      </w:pPr>
      <w:r>
        <w:rPr>
          <w:rFonts w:ascii="Arial" w:hAnsi="Arial" w:cs="Arial"/>
          <w:b/>
        </w:rPr>
        <w:t xml:space="preserve">4.1 </w:t>
      </w:r>
      <w:r>
        <w:rPr>
          <w:rFonts w:ascii="Arial" w:hAnsi="Arial" w:cs="Arial"/>
          <w:b/>
        </w:rPr>
        <w:tab/>
      </w:r>
      <w:r w:rsidR="00B860AC">
        <w:rPr>
          <w:rFonts w:ascii="Arial" w:hAnsi="Arial" w:cs="Arial"/>
          <w:b/>
        </w:rPr>
        <w:t>About</w:t>
      </w:r>
      <w:r w:rsidR="007F069B" w:rsidRPr="00646A76">
        <w:rPr>
          <w:rFonts w:ascii="Arial" w:hAnsi="Arial" w:cs="Arial"/>
          <w:b/>
        </w:rPr>
        <w:t xml:space="preserve"> the ‘proposal’ </w:t>
      </w:r>
    </w:p>
    <w:p w:rsidR="00A41C35" w:rsidRPr="00207786" w:rsidRDefault="007F069B" w:rsidP="00E24370">
      <w:pPr>
        <w:jc w:val="both"/>
        <w:rPr>
          <w:rFonts w:ascii="Arial" w:hAnsi="Arial" w:cs="Arial"/>
        </w:rPr>
      </w:pPr>
      <w:r w:rsidRPr="007C28DD">
        <w:rPr>
          <w:rFonts w:ascii="Arial" w:hAnsi="Arial" w:cs="Arial"/>
        </w:rPr>
        <w:t xml:space="preserve">The first part of the process is to describe and provide detail on the ‘proposal’ (remember ‘proposal’ represents and applies to policies, strategies, provisions, criteria, functions, practices, budget savings and activities, including the delivery of services) that is being assessed for impact. It is important to describe its purpose, in other words what are the aims, objectives and intended outcomes including the context within which it will operate. This provides the context for what impacts are likely and what the intention of the ‘proposal’ is. </w:t>
      </w:r>
    </w:p>
    <w:p w:rsidR="00605460" w:rsidRDefault="00605460" w:rsidP="00E24370">
      <w:pPr>
        <w:jc w:val="both"/>
        <w:rPr>
          <w:rFonts w:ascii="Arial" w:hAnsi="Arial" w:cs="Arial"/>
          <w:b/>
        </w:rPr>
      </w:pPr>
      <w:r>
        <w:rPr>
          <w:rFonts w:ascii="Arial" w:hAnsi="Arial" w:cs="Arial"/>
          <w:b/>
        </w:rPr>
        <w:t>4.2</w:t>
      </w:r>
      <w:r w:rsidR="007711F3">
        <w:rPr>
          <w:rFonts w:ascii="Arial" w:hAnsi="Arial" w:cs="Arial"/>
          <w:b/>
        </w:rPr>
        <w:t xml:space="preserve"> </w:t>
      </w:r>
      <w:r w:rsidR="007711F3">
        <w:rPr>
          <w:rFonts w:ascii="Arial" w:hAnsi="Arial" w:cs="Arial"/>
          <w:b/>
        </w:rPr>
        <w:tab/>
        <w:t>If</w:t>
      </w:r>
      <w:r w:rsidR="007711F3" w:rsidRPr="007711F3">
        <w:rPr>
          <w:rFonts w:ascii="Arial" w:hAnsi="Arial" w:cs="Arial"/>
          <w:b/>
        </w:rPr>
        <w:t xml:space="preserve"> the proposal </w:t>
      </w:r>
      <w:r w:rsidR="007711F3">
        <w:rPr>
          <w:rFonts w:ascii="Arial" w:hAnsi="Arial" w:cs="Arial"/>
          <w:b/>
        </w:rPr>
        <w:t xml:space="preserve">is to </w:t>
      </w:r>
      <w:r w:rsidR="007711F3" w:rsidRPr="007711F3">
        <w:rPr>
          <w:rFonts w:ascii="Arial" w:hAnsi="Arial" w:cs="Arial"/>
          <w:b/>
        </w:rPr>
        <w:t>be carried out by contractors or supplier</w:t>
      </w:r>
      <w:r w:rsidR="007711F3">
        <w:rPr>
          <w:rFonts w:ascii="Arial" w:hAnsi="Arial" w:cs="Arial"/>
          <w:b/>
        </w:rPr>
        <w:t>s</w:t>
      </w:r>
    </w:p>
    <w:p w:rsidR="007711F3" w:rsidRDefault="007711F3" w:rsidP="00E24370">
      <w:pPr>
        <w:jc w:val="both"/>
        <w:rPr>
          <w:rFonts w:ascii="Arial" w:hAnsi="Arial" w:cs="Arial"/>
        </w:rPr>
      </w:pPr>
      <w:r w:rsidRPr="007711F3">
        <w:rPr>
          <w:rFonts w:ascii="Arial" w:hAnsi="Arial" w:cs="Arial"/>
        </w:rPr>
        <w:t xml:space="preserve">The Council provides a wide range of services to the community and businesses in </w:t>
      </w:r>
      <w:r>
        <w:rPr>
          <w:rFonts w:ascii="Arial" w:hAnsi="Arial" w:cs="Arial"/>
        </w:rPr>
        <w:t>West Lothian</w:t>
      </w:r>
      <w:r w:rsidRPr="007711F3">
        <w:rPr>
          <w:rFonts w:ascii="Arial" w:hAnsi="Arial" w:cs="Arial"/>
        </w:rPr>
        <w:t xml:space="preserve">. In some </w:t>
      </w:r>
      <w:proofErr w:type="gramStart"/>
      <w:r w:rsidRPr="007711F3">
        <w:rPr>
          <w:rFonts w:ascii="Arial" w:hAnsi="Arial" w:cs="Arial"/>
        </w:rPr>
        <w:t>cases</w:t>
      </w:r>
      <w:proofErr w:type="gramEnd"/>
      <w:r w:rsidRPr="007711F3">
        <w:rPr>
          <w:rFonts w:ascii="Arial" w:hAnsi="Arial" w:cs="Arial"/>
        </w:rPr>
        <w:t xml:space="preserve"> these are provided directly by the Council, in other cases on our behalf by contractors and partners. Each year the Council enters into contracts for buying goods, works and services. Therefore, the services provided to the community should be geared towards their diverse needs and requirements. </w:t>
      </w:r>
    </w:p>
    <w:p w:rsidR="00AE15DD" w:rsidRPr="00AE15DD" w:rsidRDefault="00AE15DD" w:rsidP="00AE15DD">
      <w:pPr>
        <w:jc w:val="both"/>
        <w:rPr>
          <w:rFonts w:ascii="Arial" w:hAnsi="Arial" w:cs="Arial"/>
        </w:rPr>
      </w:pPr>
      <w:r w:rsidRPr="00AE15DD">
        <w:rPr>
          <w:rFonts w:ascii="Arial" w:hAnsi="Arial" w:cs="Arial"/>
        </w:rPr>
        <w:lastRenderedPageBreak/>
        <w:t>When you are applying the specific duty in your procurement process, it will be important to keep in mind that the specific duty for public procurement is two-fold. It requires consideration of equality when deciding award criteria and the conditions relating to the performance of a relevant agreement.</w:t>
      </w:r>
    </w:p>
    <w:p w:rsidR="00AE15DD" w:rsidRPr="00AE15DD" w:rsidRDefault="00AE15DD" w:rsidP="00AE15DD">
      <w:pPr>
        <w:jc w:val="both"/>
        <w:rPr>
          <w:rFonts w:ascii="Arial" w:hAnsi="Arial" w:cs="Arial"/>
        </w:rPr>
      </w:pPr>
      <w:r w:rsidRPr="00AE15DD">
        <w:rPr>
          <w:rFonts w:ascii="Arial" w:hAnsi="Arial" w:cs="Arial"/>
        </w:rPr>
        <w:t xml:space="preserve">For more information please see the </w:t>
      </w:r>
      <w:hyperlink r:id="rId12" w:history="1">
        <w:r w:rsidRPr="00AE15DD">
          <w:rPr>
            <w:rStyle w:val="Hyperlink"/>
            <w:rFonts w:ascii="Arial" w:hAnsi="Arial" w:cs="Arial"/>
          </w:rPr>
          <w:t xml:space="preserve">Procurement and the public sector equality duty: a guide for Scottish public bodies </w:t>
        </w:r>
      </w:hyperlink>
    </w:p>
    <w:p w:rsidR="00AE15DD" w:rsidRPr="00AE15DD" w:rsidRDefault="00AE15DD" w:rsidP="00AE15DD">
      <w:pPr>
        <w:jc w:val="both"/>
        <w:rPr>
          <w:rFonts w:ascii="Arial" w:hAnsi="Arial" w:cs="Arial"/>
        </w:rPr>
      </w:pPr>
      <w:r w:rsidRPr="00AE15DD">
        <w:rPr>
          <w:rFonts w:ascii="Arial" w:hAnsi="Arial" w:cs="Arial"/>
        </w:rPr>
        <w:t xml:space="preserve">For support and guidance please see the </w:t>
      </w:r>
      <w:hyperlink r:id="rId13" w:history="1">
        <w:r w:rsidRPr="00AE15DD">
          <w:rPr>
            <w:rStyle w:val="Hyperlink"/>
            <w:rFonts w:ascii="Arial" w:hAnsi="Arial" w:cs="Arial"/>
          </w:rPr>
          <w:t>West Lothian Council Procurement Unit</w:t>
        </w:r>
      </w:hyperlink>
    </w:p>
    <w:p w:rsidR="007F069B" w:rsidRPr="007C28DD" w:rsidRDefault="00761284" w:rsidP="00E24370">
      <w:pPr>
        <w:jc w:val="both"/>
        <w:rPr>
          <w:rFonts w:ascii="Arial" w:hAnsi="Arial" w:cs="Arial"/>
        </w:rPr>
      </w:pPr>
      <w:r>
        <w:rPr>
          <w:rFonts w:ascii="Arial" w:hAnsi="Arial" w:cs="Arial"/>
          <w:b/>
        </w:rPr>
        <w:t>4.</w:t>
      </w:r>
      <w:r w:rsidR="00810BD0">
        <w:rPr>
          <w:rFonts w:ascii="Arial" w:hAnsi="Arial" w:cs="Arial"/>
          <w:b/>
        </w:rPr>
        <w:t>3</w:t>
      </w:r>
      <w:r>
        <w:rPr>
          <w:rFonts w:ascii="Arial" w:hAnsi="Arial" w:cs="Arial"/>
          <w:b/>
        </w:rPr>
        <w:tab/>
      </w:r>
      <w:r w:rsidR="00B860AC">
        <w:rPr>
          <w:rFonts w:ascii="Arial" w:hAnsi="Arial" w:cs="Arial"/>
          <w:b/>
        </w:rPr>
        <w:t xml:space="preserve">EQUALITY - </w:t>
      </w:r>
      <w:r w:rsidR="001D7369">
        <w:rPr>
          <w:rFonts w:ascii="Arial" w:hAnsi="Arial" w:cs="Arial"/>
          <w:b/>
        </w:rPr>
        <w:t xml:space="preserve">The effect or difference </w:t>
      </w:r>
      <w:r w:rsidR="00CF2160">
        <w:rPr>
          <w:rFonts w:ascii="Arial" w:hAnsi="Arial" w:cs="Arial"/>
          <w:b/>
        </w:rPr>
        <w:t>for</w:t>
      </w:r>
      <w:r w:rsidR="001D7369">
        <w:rPr>
          <w:rFonts w:ascii="Arial" w:hAnsi="Arial" w:cs="Arial"/>
          <w:b/>
        </w:rPr>
        <w:t xml:space="preserve"> </w:t>
      </w:r>
      <w:r w:rsidR="007F069B" w:rsidRPr="007C28DD">
        <w:rPr>
          <w:rFonts w:ascii="Arial" w:hAnsi="Arial" w:cs="Arial"/>
          <w:b/>
        </w:rPr>
        <w:t>equality groups may have in relation to the ‘proposal’</w:t>
      </w:r>
    </w:p>
    <w:p w:rsidR="004215A6" w:rsidRDefault="007F069B" w:rsidP="00E24370">
      <w:pPr>
        <w:jc w:val="both"/>
        <w:rPr>
          <w:rFonts w:ascii="Arial" w:hAnsi="Arial" w:cs="Arial"/>
        </w:rPr>
      </w:pPr>
      <w:r w:rsidRPr="007C28DD">
        <w:rPr>
          <w:rFonts w:ascii="Arial" w:hAnsi="Arial" w:cs="Arial"/>
        </w:rPr>
        <w:t xml:space="preserve">Completion of this section will allow you to identify the likely impacts across </w:t>
      </w:r>
      <w:r w:rsidR="00D05E5D">
        <w:rPr>
          <w:rFonts w:ascii="Arial" w:hAnsi="Arial" w:cs="Arial"/>
        </w:rPr>
        <w:t>different equality groups or people with</w:t>
      </w:r>
      <w:r w:rsidRPr="007C28DD">
        <w:rPr>
          <w:rFonts w:ascii="Arial" w:hAnsi="Arial" w:cs="Arial"/>
        </w:rPr>
        <w:t xml:space="preserve"> </w:t>
      </w:r>
      <w:r w:rsidR="00D05E5D">
        <w:rPr>
          <w:rFonts w:ascii="Arial" w:hAnsi="Arial" w:cs="Arial"/>
        </w:rPr>
        <w:t>p</w:t>
      </w:r>
      <w:r w:rsidRPr="007C28DD">
        <w:rPr>
          <w:rFonts w:ascii="Arial" w:hAnsi="Arial" w:cs="Arial"/>
        </w:rPr>
        <w:t xml:space="preserve">rotected </w:t>
      </w:r>
      <w:r w:rsidR="00D05E5D">
        <w:rPr>
          <w:rFonts w:ascii="Arial" w:hAnsi="Arial" w:cs="Arial"/>
        </w:rPr>
        <w:t>c</w:t>
      </w:r>
      <w:r w:rsidRPr="007C28DD">
        <w:rPr>
          <w:rFonts w:ascii="Arial" w:hAnsi="Arial" w:cs="Arial"/>
        </w:rPr>
        <w:t xml:space="preserve">haracteristics.  </w:t>
      </w:r>
    </w:p>
    <w:p w:rsidR="00C31B35" w:rsidRDefault="00D05E5D" w:rsidP="00C31B35">
      <w:pPr>
        <w:jc w:val="both"/>
        <w:rPr>
          <w:rFonts w:ascii="Arial" w:hAnsi="Arial" w:cs="Arial"/>
        </w:rPr>
      </w:pPr>
      <w:r w:rsidRPr="00D05E5D">
        <w:rPr>
          <w:rFonts w:ascii="Arial" w:hAnsi="Arial" w:cs="Arial"/>
        </w:rPr>
        <w:t>The legislation requires that people are not discriminated against, harassed or victimised on the grounds of their ‘</w:t>
      </w:r>
      <w:hyperlink r:id="rId14" w:history="1">
        <w:r w:rsidRPr="00D05E5D">
          <w:rPr>
            <w:rStyle w:val="Hyperlink"/>
            <w:rFonts w:ascii="Arial" w:hAnsi="Arial" w:cs="Arial"/>
          </w:rPr>
          <w:t>Protected Characteristic</w:t>
        </w:r>
      </w:hyperlink>
      <w:r w:rsidRPr="00D05E5D">
        <w:rPr>
          <w:rFonts w:ascii="Arial" w:hAnsi="Arial" w:cs="Arial"/>
        </w:rPr>
        <w:t>’.  The Protected Characteristics are;</w:t>
      </w:r>
    </w:p>
    <w:p w:rsidR="00C31B35" w:rsidRPr="00C31B35" w:rsidRDefault="00D05E5D" w:rsidP="00C31B35">
      <w:pPr>
        <w:pStyle w:val="NoSpacing"/>
        <w:numPr>
          <w:ilvl w:val="0"/>
          <w:numId w:val="38"/>
        </w:numPr>
        <w:rPr>
          <w:rFonts w:ascii="Arial" w:hAnsi="Arial" w:cs="Arial"/>
        </w:rPr>
      </w:pPr>
      <w:r w:rsidRPr="00C31B35">
        <w:rPr>
          <w:rFonts w:ascii="Arial" w:hAnsi="Arial" w:cs="Arial"/>
        </w:rPr>
        <w:t>age</w:t>
      </w:r>
      <w:r w:rsidR="00C31B35" w:rsidRPr="00C31B35">
        <w:rPr>
          <w:rFonts w:ascii="Arial" w:hAnsi="Arial" w:cs="Arial"/>
        </w:rPr>
        <w:t xml:space="preserve"> </w:t>
      </w:r>
    </w:p>
    <w:p w:rsidR="00C31B35" w:rsidRPr="00C31B35" w:rsidRDefault="00D05E5D" w:rsidP="00C31B35">
      <w:pPr>
        <w:pStyle w:val="NoSpacing"/>
        <w:numPr>
          <w:ilvl w:val="0"/>
          <w:numId w:val="38"/>
        </w:numPr>
        <w:rPr>
          <w:rFonts w:ascii="Arial" w:hAnsi="Arial" w:cs="Arial"/>
        </w:rPr>
      </w:pPr>
      <w:r w:rsidRPr="00C31B35">
        <w:rPr>
          <w:rFonts w:ascii="Arial" w:hAnsi="Arial" w:cs="Arial"/>
        </w:rPr>
        <w:t>disability</w:t>
      </w:r>
      <w:r w:rsidR="00C31B35" w:rsidRPr="00C31B35">
        <w:rPr>
          <w:rFonts w:ascii="Arial" w:hAnsi="Arial" w:cs="Arial"/>
        </w:rPr>
        <w:t xml:space="preserve"> </w:t>
      </w:r>
    </w:p>
    <w:p w:rsidR="00C31B35" w:rsidRPr="00C31B35" w:rsidRDefault="00D05E5D" w:rsidP="00C31B35">
      <w:pPr>
        <w:pStyle w:val="NoSpacing"/>
        <w:numPr>
          <w:ilvl w:val="0"/>
          <w:numId w:val="38"/>
        </w:numPr>
        <w:rPr>
          <w:rFonts w:ascii="Arial" w:hAnsi="Arial" w:cs="Arial"/>
        </w:rPr>
      </w:pPr>
      <w:r w:rsidRPr="00C31B35">
        <w:rPr>
          <w:rFonts w:ascii="Arial" w:hAnsi="Arial" w:cs="Arial"/>
        </w:rPr>
        <w:t>gender reassignment</w:t>
      </w:r>
      <w:r w:rsidR="00C31B35" w:rsidRPr="00C31B35">
        <w:rPr>
          <w:rFonts w:ascii="Arial" w:hAnsi="Arial" w:cs="Arial"/>
        </w:rPr>
        <w:t xml:space="preserve"> </w:t>
      </w:r>
    </w:p>
    <w:p w:rsidR="00C31B35" w:rsidRPr="00C31B35" w:rsidRDefault="00D05E5D" w:rsidP="00C31B35">
      <w:pPr>
        <w:pStyle w:val="NoSpacing"/>
        <w:numPr>
          <w:ilvl w:val="0"/>
          <w:numId w:val="38"/>
        </w:numPr>
        <w:rPr>
          <w:rFonts w:ascii="Arial" w:hAnsi="Arial" w:cs="Arial"/>
        </w:rPr>
      </w:pPr>
      <w:r w:rsidRPr="00C31B35">
        <w:rPr>
          <w:rFonts w:ascii="Arial" w:hAnsi="Arial" w:cs="Arial"/>
        </w:rPr>
        <w:t>marriage and civil partnership</w:t>
      </w:r>
      <w:r w:rsidR="00C31B35" w:rsidRPr="00C31B35">
        <w:rPr>
          <w:rFonts w:ascii="Arial" w:hAnsi="Arial" w:cs="Arial"/>
        </w:rPr>
        <w:t xml:space="preserve"> </w:t>
      </w:r>
    </w:p>
    <w:p w:rsidR="00C31B35" w:rsidRPr="00C31B35" w:rsidRDefault="00D05E5D" w:rsidP="00C31B35">
      <w:pPr>
        <w:pStyle w:val="NoSpacing"/>
        <w:numPr>
          <w:ilvl w:val="0"/>
          <w:numId w:val="38"/>
        </w:numPr>
        <w:rPr>
          <w:rFonts w:ascii="Arial" w:hAnsi="Arial" w:cs="Arial"/>
        </w:rPr>
      </w:pPr>
      <w:r w:rsidRPr="00C31B35">
        <w:rPr>
          <w:rFonts w:ascii="Arial" w:hAnsi="Arial" w:cs="Arial"/>
        </w:rPr>
        <w:t>pregnancy and maternity</w:t>
      </w:r>
      <w:r w:rsidR="00C31B35" w:rsidRPr="00C31B35">
        <w:rPr>
          <w:rFonts w:ascii="Arial" w:hAnsi="Arial" w:cs="Arial"/>
        </w:rPr>
        <w:t xml:space="preserve"> </w:t>
      </w:r>
    </w:p>
    <w:p w:rsidR="00C31B35" w:rsidRPr="00C31B35" w:rsidRDefault="00D05E5D" w:rsidP="00C31B35">
      <w:pPr>
        <w:pStyle w:val="NoSpacing"/>
        <w:numPr>
          <w:ilvl w:val="0"/>
          <w:numId w:val="38"/>
        </w:numPr>
        <w:rPr>
          <w:rFonts w:ascii="Arial" w:hAnsi="Arial" w:cs="Arial"/>
        </w:rPr>
      </w:pPr>
      <w:r w:rsidRPr="00C31B35">
        <w:rPr>
          <w:rFonts w:ascii="Arial" w:hAnsi="Arial" w:cs="Arial"/>
        </w:rPr>
        <w:t>race – this includes ethnicity or national origin (including Gypsy/Travellers)</w:t>
      </w:r>
      <w:r w:rsidR="00C31B35" w:rsidRPr="00C31B35">
        <w:rPr>
          <w:rFonts w:ascii="Arial" w:hAnsi="Arial" w:cs="Arial"/>
        </w:rPr>
        <w:t xml:space="preserve"> </w:t>
      </w:r>
    </w:p>
    <w:p w:rsidR="00C31B35" w:rsidRPr="00C31B35" w:rsidRDefault="00D05E5D" w:rsidP="00C31B35">
      <w:pPr>
        <w:pStyle w:val="NoSpacing"/>
        <w:numPr>
          <w:ilvl w:val="0"/>
          <w:numId w:val="38"/>
        </w:numPr>
        <w:rPr>
          <w:rFonts w:ascii="Arial" w:hAnsi="Arial" w:cs="Arial"/>
        </w:rPr>
      </w:pPr>
      <w:r w:rsidRPr="00C31B35">
        <w:rPr>
          <w:rFonts w:ascii="Arial" w:hAnsi="Arial" w:cs="Arial"/>
        </w:rPr>
        <w:t>religion or belief</w:t>
      </w:r>
      <w:r w:rsidR="00C31B35" w:rsidRPr="00C31B35">
        <w:rPr>
          <w:rFonts w:ascii="Arial" w:hAnsi="Arial" w:cs="Arial"/>
        </w:rPr>
        <w:t xml:space="preserve"> </w:t>
      </w:r>
    </w:p>
    <w:p w:rsidR="00C31B35" w:rsidRPr="00C31B35" w:rsidRDefault="00D05E5D" w:rsidP="00C31B35">
      <w:pPr>
        <w:pStyle w:val="NoSpacing"/>
        <w:numPr>
          <w:ilvl w:val="0"/>
          <w:numId w:val="38"/>
        </w:numPr>
        <w:rPr>
          <w:rFonts w:ascii="Arial" w:hAnsi="Arial" w:cs="Arial"/>
        </w:rPr>
      </w:pPr>
      <w:r w:rsidRPr="00C31B35">
        <w:rPr>
          <w:rFonts w:ascii="Arial" w:hAnsi="Arial" w:cs="Arial"/>
        </w:rPr>
        <w:t>sex</w:t>
      </w:r>
      <w:r w:rsidR="00C31B35" w:rsidRPr="00C31B35">
        <w:rPr>
          <w:rFonts w:ascii="Arial" w:hAnsi="Arial" w:cs="Arial"/>
        </w:rPr>
        <w:t xml:space="preserve"> </w:t>
      </w:r>
    </w:p>
    <w:p w:rsidR="00D05E5D" w:rsidRDefault="00D05E5D" w:rsidP="00C31B35">
      <w:pPr>
        <w:pStyle w:val="NoSpacing"/>
        <w:numPr>
          <w:ilvl w:val="0"/>
          <w:numId w:val="38"/>
        </w:numPr>
        <w:rPr>
          <w:rFonts w:ascii="Arial" w:hAnsi="Arial" w:cs="Arial"/>
        </w:rPr>
      </w:pPr>
      <w:r w:rsidRPr="00C31B35">
        <w:rPr>
          <w:rFonts w:ascii="Arial" w:hAnsi="Arial" w:cs="Arial"/>
        </w:rPr>
        <w:t>sexual orientation</w:t>
      </w:r>
    </w:p>
    <w:p w:rsidR="00C31B35" w:rsidRPr="00C31B35" w:rsidRDefault="00C31B35" w:rsidP="00C31B35">
      <w:pPr>
        <w:pStyle w:val="NoSpacing"/>
        <w:rPr>
          <w:rFonts w:ascii="Arial" w:hAnsi="Arial" w:cs="Arial"/>
        </w:rPr>
      </w:pPr>
    </w:p>
    <w:p w:rsidR="004215A6" w:rsidRDefault="00D05E5D" w:rsidP="00E24370">
      <w:pPr>
        <w:jc w:val="both"/>
        <w:rPr>
          <w:rFonts w:ascii="Arial" w:hAnsi="Arial" w:cs="Arial"/>
        </w:rPr>
      </w:pPr>
      <w:r w:rsidRPr="00D05E5D">
        <w:rPr>
          <w:rFonts w:ascii="Arial" w:hAnsi="Arial" w:cs="Arial"/>
        </w:rPr>
        <w:t xml:space="preserve">Every person has one or more protected characteristic; </w:t>
      </w:r>
      <w:proofErr w:type="gramStart"/>
      <w:r w:rsidRPr="00D05E5D">
        <w:rPr>
          <w:rFonts w:ascii="Arial" w:hAnsi="Arial" w:cs="Arial"/>
        </w:rPr>
        <w:t>therefore</w:t>
      </w:r>
      <w:proofErr w:type="gramEnd"/>
      <w:r w:rsidRPr="00D05E5D">
        <w:rPr>
          <w:rFonts w:ascii="Arial" w:hAnsi="Arial" w:cs="Arial"/>
        </w:rPr>
        <w:t xml:space="preserve"> the Act protects all individuals against unfair treatment.</w:t>
      </w:r>
    </w:p>
    <w:p w:rsidR="00D63626" w:rsidRDefault="007F069B" w:rsidP="00E24370">
      <w:pPr>
        <w:jc w:val="both"/>
        <w:rPr>
          <w:rFonts w:ascii="Arial" w:hAnsi="Arial" w:cs="Arial"/>
        </w:rPr>
      </w:pPr>
      <w:r w:rsidRPr="007C28DD">
        <w:rPr>
          <w:rFonts w:ascii="Arial" w:hAnsi="Arial" w:cs="Arial"/>
        </w:rPr>
        <w:t xml:space="preserve">Key points to consider </w:t>
      </w:r>
      <w:proofErr w:type="gramStart"/>
      <w:r w:rsidRPr="007C28DD">
        <w:rPr>
          <w:rFonts w:ascii="Arial" w:hAnsi="Arial" w:cs="Arial"/>
        </w:rPr>
        <w:t>are:-</w:t>
      </w:r>
      <w:proofErr w:type="gramEnd"/>
    </w:p>
    <w:p w:rsidR="00D63626" w:rsidRPr="00D63626" w:rsidRDefault="007F069B" w:rsidP="00E24370">
      <w:pPr>
        <w:pStyle w:val="ListParagraph"/>
        <w:numPr>
          <w:ilvl w:val="0"/>
          <w:numId w:val="19"/>
        </w:numPr>
        <w:jc w:val="both"/>
        <w:rPr>
          <w:rFonts w:ascii="Arial" w:hAnsi="Arial" w:cs="Arial"/>
        </w:rPr>
      </w:pPr>
      <w:r w:rsidRPr="00D63626">
        <w:rPr>
          <w:rFonts w:ascii="Arial" w:hAnsi="Arial" w:cs="Arial"/>
        </w:rPr>
        <w:t>potential impacts both positive and negative on each of the Protected Characteristics</w:t>
      </w:r>
    </w:p>
    <w:p w:rsidR="00D63626" w:rsidRPr="00D63626" w:rsidRDefault="007F069B" w:rsidP="00E24370">
      <w:pPr>
        <w:pStyle w:val="ListParagraph"/>
        <w:numPr>
          <w:ilvl w:val="0"/>
          <w:numId w:val="19"/>
        </w:numPr>
        <w:jc w:val="both"/>
        <w:rPr>
          <w:rFonts w:ascii="Arial" w:hAnsi="Arial" w:cs="Arial"/>
        </w:rPr>
      </w:pPr>
      <w:r w:rsidRPr="00D63626">
        <w:rPr>
          <w:rFonts w:ascii="Arial" w:hAnsi="Arial" w:cs="Arial"/>
        </w:rPr>
        <w:t>what is the scale of the potential impact - will the introduction of the ‘proposal’ have a significant, moderate or minor impact</w:t>
      </w:r>
    </w:p>
    <w:p w:rsidR="00D63626" w:rsidRPr="00D63626" w:rsidRDefault="007F069B" w:rsidP="00E24370">
      <w:pPr>
        <w:pStyle w:val="ListParagraph"/>
        <w:numPr>
          <w:ilvl w:val="0"/>
          <w:numId w:val="19"/>
        </w:numPr>
        <w:jc w:val="both"/>
        <w:rPr>
          <w:rFonts w:ascii="Arial" w:hAnsi="Arial" w:cs="Arial"/>
        </w:rPr>
      </w:pPr>
      <w:r w:rsidRPr="00D63626">
        <w:rPr>
          <w:rFonts w:ascii="Arial" w:hAnsi="Arial" w:cs="Arial"/>
        </w:rPr>
        <w:t xml:space="preserve">is one group likely to be more affected than another </w:t>
      </w:r>
    </w:p>
    <w:p w:rsidR="00D63626" w:rsidRPr="00D63626" w:rsidRDefault="007F069B" w:rsidP="00E24370">
      <w:pPr>
        <w:pStyle w:val="ListParagraph"/>
        <w:numPr>
          <w:ilvl w:val="0"/>
          <w:numId w:val="19"/>
        </w:numPr>
        <w:jc w:val="both"/>
        <w:rPr>
          <w:rFonts w:ascii="Arial" w:hAnsi="Arial" w:cs="Arial"/>
        </w:rPr>
      </w:pPr>
      <w:r w:rsidRPr="00D63626">
        <w:rPr>
          <w:rFonts w:ascii="Arial" w:hAnsi="Arial" w:cs="Arial"/>
        </w:rPr>
        <w:t xml:space="preserve">or is the impact </w:t>
      </w:r>
      <w:proofErr w:type="gramStart"/>
      <w:r w:rsidRPr="00D63626">
        <w:rPr>
          <w:rFonts w:ascii="Arial" w:hAnsi="Arial" w:cs="Arial"/>
        </w:rPr>
        <w:t>more wide</w:t>
      </w:r>
      <w:proofErr w:type="gramEnd"/>
      <w:r w:rsidRPr="00D63626">
        <w:rPr>
          <w:rFonts w:ascii="Arial" w:hAnsi="Arial" w:cs="Arial"/>
        </w:rPr>
        <w:t xml:space="preserve"> ranging and general in its effect</w:t>
      </w:r>
    </w:p>
    <w:p w:rsidR="00D63626" w:rsidRPr="00D63626" w:rsidRDefault="007F069B" w:rsidP="00E24370">
      <w:pPr>
        <w:pStyle w:val="ListParagraph"/>
        <w:numPr>
          <w:ilvl w:val="0"/>
          <w:numId w:val="19"/>
        </w:numPr>
        <w:jc w:val="both"/>
        <w:rPr>
          <w:rFonts w:ascii="Arial" w:hAnsi="Arial" w:cs="Arial"/>
        </w:rPr>
      </w:pPr>
      <w:r w:rsidRPr="00D63626">
        <w:rPr>
          <w:rFonts w:ascii="Arial" w:hAnsi="Arial" w:cs="Arial"/>
        </w:rPr>
        <w:t>can any impacts identified be mitigated by an amendment to the ‘</w:t>
      </w:r>
      <w:proofErr w:type="gramStart"/>
      <w:r w:rsidRPr="00D63626">
        <w:rPr>
          <w:rFonts w:ascii="Arial" w:hAnsi="Arial" w:cs="Arial"/>
        </w:rPr>
        <w:t>proposal’</w:t>
      </w:r>
      <w:proofErr w:type="gramEnd"/>
    </w:p>
    <w:p w:rsidR="00CE700B" w:rsidRPr="008154C3" w:rsidRDefault="007F069B" w:rsidP="008154C3">
      <w:pPr>
        <w:pStyle w:val="ListParagraph"/>
        <w:numPr>
          <w:ilvl w:val="0"/>
          <w:numId w:val="19"/>
        </w:numPr>
        <w:jc w:val="both"/>
        <w:rPr>
          <w:rFonts w:ascii="Arial" w:hAnsi="Arial" w:cs="Arial"/>
        </w:rPr>
      </w:pPr>
      <w:r w:rsidRPr="00D63626">
        <w:rPr>
          <w:rFonts w:ascii="Arial" w:hAnsi="Arial" w:cs="Arial"/>
        </w:rPr>
        <w:t>use other appropriate and relevant sources to assist with the completion of this section</w:t>
      </w:r>
    </w:p>
    <w:p w:rsidR="00821450" w:rsidRPr="00821450" w:rsidRDefault="00761284" w:rsidP="00821450">
      <w:pPr>
        <w:rPr>
          <w:rFonts w:ascii="Arial" w:hAnsi="Arial" w:cs="Arial"/>
          <w:b/>
        </w:rPr>
      </w:pPr>
      <w:r>
        <w:rPr>
          <w:rFonts w:ascii="Arial" w:hAnsi="Arial" w:cs="Arial"/>
          <w:b/>
        </w:rPr>
        <w:t>4</w:t>
      </w:r>
      <w:r w:rsidR="004D5C2E" w:rsidRPr="00CF2160">
        <w:rPr>
          <w:rFonts w:ascii="Arial" w:hAnsi="Arial" w:cs="Arial"/>
          <w:b/>
        </w:rPr>
        <w:t>.</w:t>
      </w:r>
      <w:r w:rsidR="00810BD0">
        <w:rPr>
          <w:rFonts w:ascii="Arial" w:hAnsi="Arial" w:cs="Arial"/>
          <w:b/>
        </w:rPr>
        <w:t>4</w:t>
      </w:r>
      <w:r w:rsidR="004D5C2E" w:rsidRPr="00CF2160">
        <w:rPr>
          <w:rFonts w:ascii="Arial" w:hAnsi="Arial" w:cs="Arial"/>
          <w:b/>
        </w:rPr>
        <w:tab/>
      </w:r>
      <w:bookmarkStart w:id="5" w:name="_Hlk170825351"/>
      <w:bookmarkStart w:id="6" w:name="_Hlk170825509"/>
      <w:r w:rsidR="00B860AC">
        <w:rPr>
          <w:rFonts w:ascii="Arial" w:hAnsi="Arial" w:cs="Arial"/>
          <w:b/>
        </w:rPr>
        <w:t xml:space="preserve">HUMAN RIGHTS - </w:t>
      </w:r>
      <w:r w:rsidR="00821450" w:rsidRPr="00821450">
        <w:rPr>
          <w:rFonts w:ascii="Arial" w:hAnsi="Arial" w:cs="Arial"/>
          <w:b/>
        </w:rPr>
        <w:t xml:space="preserve">The effect or difference for </w:t>
      </w:r>
      <w:r w:rsidR="00821450">
        <w:rPr>
          <w:rFonts w:ascii="Arial" w:hAnsi="Arial" w:cs="Arial"/>
          <w:b/>
        </w:rPr>
        <w:t>people’s human rights</w:t>
      </w:r>
      <w:r w:rsidR="007F069B" w:rsidRPr="00821450">
        <w:rPr>
          <w:rFonts w:ascii="Arial" w:hAnsi="Arial" w:cs="Arial"/>
          <w:b/>
        </w:rPr>
        <w:t xml:space="preserve"> in relation to the ‘proposal’</w:t>
      </w:r>
      <w:bookmarkEnd w:id="5"/>
    </w:p>
    <w:bookmarkEnd w:id="6"/>
    <w:p w:rsidR="00821450" w:rsidRPr="00821450" w:rsidRDefault="00821450" w:rsidP="00821450">
      <w:pPr>
        <w:rPr>
          <w:rFonts w:ascii="Arial" w:hAnsi="Arial" w:cs="Arial"/>
        </w:rPr>
      </w:pPr>
      <w:r w:rsidRPr="00821450">
        <w:rPr>
          <w:rFonts w:ascii="Arial" w:hAnsi="Arial" w:cs="Arial"/>
          <w:lang w:val="en-US"/>
        </w:rPr>
        <w:t>Human rights are the basic rights and freedoms that everyone has</w:t>
      </w:r>
      <w:r w:rsidRPr="00821450">
        <w:rPr>
          <w:rFonts w:ascii="Arial" w:hAnsi="Arial" w:cs="Arial"/>
        </w:rPr>
        <w:t xml:space="preserve">. </w:t>
      </w:r>
      <w:r w:rsidRPr="00821450">
        <w:rPr>
          <w:rFonts w:ascii="Arial" w:hAnsi="Arial" w:cs="Arial"/>
          <w:lang w:val="en-US"/>
        </w:rPr>
        <w:t>The rights are based on core principles such as, dignity, fairness, equality, respect and freedom. When they are properly put in place in society they allow us to live a dignified human life.</w:t>
      </w:r>
      <w:r w:rsidRPr="00821450">
        <w:rPr>
          <w:rFonts w:ascii="Arial" w:hAnsi="Arial" w:cs="Arial"/>
        </w:rPr>
        <w:t xml:space="preserve"> </w:t>
      </w:r>
      <w:r w:rsidRPr="00821450">
        <w:rPr>
          <w:rFonts w:ascii="Arial" w:hAnsi="Arial" w:cs="Arial"/>
          <w:lang w:val="en-US"/>
        </w:rPr>
        <w:t xml:space="preserve">The </w:t>
      </w:r>
      <w:hyperlink r:id="rId15" w:history="1">
        <w:r w:rsidRPr="00821450">
          <w:rPr>
            <w:rStyle w:val="Hyperlink"/>
            <w:rFonts w:ascii="Arial" w:hAnsi="Arial" w:cs="Arial"/>
            <w:lang w:val="en-US"/>
          </w:rPr>
          <w:t xml:space="preserve">Human Rights Act 1998 </w:t>
        </w:r>
      </w:hyperlink>
      <w:r w:rsidRPr="00821450">
        <w:rPr>
          <w:rFonts w:ascii="Arial" w:hAnsi="Arial" w:cs="Arial"/>
          <w:lang w:val="en-US"/>
        </w:rPr>
        <w:t>sets out the fundamental rights and freedoms that everyone in the UK is entitled to. It incorporates the rights set out in the European Convention on Human Rights (ECHR) into domestic British law. </w:t>
      </w:r>
    </w:p>
    <w:p w:rsidR="00821450" w:rsidRPr="00821450" w:rsidRDefault="00821450" w:rsidP="00821450">
      <w:pPr>
        <w:rPr>
          <w:rFonts w:ascii="Arial" w:hAnsi="Arial" w:cs="Arial"/>
        </w:rPr>
      </w:pPr>
      <w:r w:rsidRPr="00821450">
        <w:rPr>
          <w:rFonts w:ascii="Arial" w:hAnsi="Arial" w:cs="Arial"/>
        </w:rPr>
        <w:t xml:space="preserve">Taking a human </w:t>
      </w:r>
      <w:proofErr w:type="gramStart"/>
      <w:r w:rsidRPr="00821450">
        <w:rPr>
          <w:rFonts w:ascii="Arial" w:hAnsi="Arial" w:cs="Arial"/>
        </w:rPr>
        <w:t>rights based</w:t>
      </w:r>
      <w:proofErr w:type="gramEnd"/>
      <w:r w:rsidRPr="00821450">
        <w:rPr>
          <w:rFonts w:ascii="Arial" w:hAnsi="Arial" w:cs="Arial"/>
        </w:rPr>
        <w:t xml:space="preserve"> approach is about making sure that people's rights are put at the very centre of policies and practices.</w:t>
      </w:r>
    </w:p>
    <w:p w:rsidR="00821450" w:rsidRPr="00821450" w:rsidRDefault="00821450" w:rsidP="00821450">
      <w:pPr>
        <w:rPr>
          <w:rFonts w:ascii="Arial" w:hAnsi="Arial" w:cs="Arial"/>
        </w:rPr>
      </w:pPr>
      <w:r w:rsidRPr="00821450">
        <w:rPr>
          <w:rFonts w:ascii="Arial" w:hAnsi="Arial" w:cs="Arial"/>
        </w:rPr>
        <w:t xml:space="preserve">The </w:t>
      </w:r>
      <w:hyperlink r:id="rId16" w:history="1">
        <w:r w:rsidRPr="00821450">
          <w:rPr>
            <w:rStyle w:val="Hyperlink"/>
            <w:rFonts w:ascii="Arial" w:hAnsi="Arial" w:cs="Arial"/>
          </w:rPr>
          <w:t>PANEL principles</w:t>
        </w:r>
      </w:hyperlink>
      <w:r w:rsidRPr="00821450">
        <w:rPr>
          <w:rFonts w:ascii="Arial" w:hAnsi="Arial" w:cs="Arial"/>
        </w:rPr>
        <w:t xml:space="preserve"> (below) are one way of breaking down what this means in practice</w:t>
      </w:r>
      <w:r w:rsidRPr="00821450">
        <w:rPr>
          <w:rFonts w:ascii="Arial" w:hAnsi="Arial" w:cs="Arial"/>
          <w:b/>
        </w:rPr>
        <w:t>.</w:t>
      </w:r>
      <w:r w:rsidRPr="00821450">
        <w:rPr>
          <w:rFonts w:ascii="Arial" w:hAnsi="Arial" w:cs="Arial"/>
        </w:rPr>
        <w:t xml:space="preserve">  </w:t>
      </w:r>
    </w:p>
    <w:p w:rsidR="00821450" w:rsidRPr="00821450" w:rsidRDefault="00821450" w:rsidP="00821450">
      <w:pPr>
        <w:rPr>
          <w:rFonts w:ascii="Arial" w:hAnsi="Arial" w:cs="Arial"/>
        </w:rPr>
      </w:pPr>
      <w:r w:rsidRPr="00821450">
        <w:rPr>
          <w:rFonts w:ascii="Arial" w:hAnsi="Arial" w:cs="Arial"/>
        </w:rPr>
        <w:lastRenderedPageBreak/>
        <w:t xml:space="preserve">In summary we need to consider, where applicable, to what (if any) extent a ‘proposal’ impacts on the key PANEL principles of Human Rights.  These are as </w:t>
      </w:r>
      <w:proofErr w:type="gramStart"/>
      <w:r w:rsidRPr="00821450">
        <w:rPr>
          <w:rFonts w:ascii="Arial" w:hAnsi="Arial" w:cs="Arial"/>
        </w:rPr>
        <w:t>follows:-</w:t>
      </w:r>
      <w:proofErr w:type="gramEnd"/>
    </w:p>
    <w:p w:rsidR="00821450" w:rsidRPr="00821450" w:rsidRDefault="00821450" w:rsidP="00821450">
      <w:pPr>
        <w:numPr>
          <w:ilvl w:val="0"/>
          <w:numId w:val="25"/>
        </w:numPr>
        <w:rPr>
          <w:rFonts w:ascii="Arial" w:hAnsi="Arial" w:cs="Arial"/>
        </w:rPr>
      </w:pPr>
      <w:r w:rsidRPr="00821450">
        <w:rPr>
          <w:rFonts w:ascii="Arial" w:hAnsi="Arial" w:cs="Arial"/>
        </w:rPr>
        <w:t>Participation – people should be involved in decisions that affect their rights.  Participation must be active, free, meaningful and give attention to issues of accessibility, including access to information in a form and a language which can be understood</w:t>
      </w:r>
    </w:p>
    <w:p w:rsidR="00821450" w:rsidRPr="00821450" w:rsidRDefault="00821450" w:rsidP="00821450">
      <w:pPr>
        <w:numPr>
          <w:ilvl w:val="0"/>
          <w:numId w:val="25"/>
        </w:numPr>
        <w:rPr>
          <w:rFonts w:ascii="Arial" w:hAnsi="Arial" w:cs="Arial"/>
        </w:rPr>
      </w:pPr>
      <w:r w:rsidRPr="00821450">
        <w:rPr>
          <w:rFonts w:ascii="Arial" w:hAnsi="Arial" w:cs="Arial"/>
        </w:rPr>
        <w:t>Accountability – there should be monitoring of how people’s rights are being affected, as well as remedies when things go wrong</w:t>
      </w:r>
    </w:p>
    <w:p w:rsidR="00821450" w:rsidRPr="00821450" w:rsidRDefault="00821450" w:rsidP="00821450">
      <w:pPr>
        <w:numPr>
          <w:ilvl w:val="0"/>
          <w:numId w:val="25"/>
        </w:numPr>
        <w:rPr>
          <w:rFonts w:ascii="Arial" w:hAnsi="Arial" w:cs="Arial"/>
        </w:rPr>
      </w:pPr>
      <w:proofErr w:type="gramStart"/>
      <w:r w:rsidRPr="00821450">
        <w:rPr>
          <w:rFonts w:ascii="Arial" w:hAnsi="Arial" w:cs="Arial"/>
        </w:rPr>
        <w:t>Non Discrimination</w:t>
      </w:r>
      <w:proofErr w:type="gramEnd"/>
      <w:r w:rsidRPr="00821450">
        <w:rPr>
          <w:rFonts w:ascii="Arial" w:hAnsi="Arial" w:cs="Arial"/>
        </w:rPr>
        <w:t xml:space="preserve"> – All forms of discrimination must be prohibited, prevented and eliminated.  People who face the biggest barriers to realising their rights should be prioritise</w:t>
      </w:r>
    </w:p>
    <w:p w:rsidR="00821450" w:rsidRPr="00821450" w:rsidRDefault="00821450" w:rsidP="00821450">
      <w:pPr>
        <w:numPr>
          <w:ilvl w:val="0"/>
          <w:numId w:val="25"/>
        </w:numPr>
        <w:rPr>
          <w:rFonts w:ascii="Arial" w:hAnsi="Arial" w:cs="Arial"/>
        </w:rPr>
      </w:pPr>
      <w:r w:rsidRPr="00821450">
        <w:rPr>
          <w:rFonts w:ascii="Arial" w:hAnsi="Arial" w:cs="Arial"/>
        </w:rPr>
        <w:t>Empowerment – Everyone should understand their rights, and be fully supported to take part in developing proposal and practices which affect their lives</w:t>
      </w:r>
    </w:p>
    <w:p w:rsidR="00821450" w:rsidRPr="00821450" w:rsidRDefault="00821450" w:rsidP="00821450">
      <w:pPr>
        <w:numPr>
          <w:ilvl w:val="0"/>
          <w:numId w:val="25"/>
        </w:numPr>
        <w:rPr>
          <w:rFonts w:ascii="Arial" w:hAnsi="Arial" w:cs="Arial"/>
        </w:rPr>
      </w:pPr>
      <w:r w:rsidRPr="00821450">
        <w:rPr>
          <w:rFonts w:ascii="Arial" w:hAnsi="Arial" w:cs="Arial"/>
        </w:rPr>
        <w:t xml:space="preserve">Legality – requires the recognition of rights as legally enforceable entitlements and is linked in to national and international human rights </w:t>
      </w:r>
    </w:p>
    <w:p w:rsidR="00821450" w:rsidRPr="00821450" w:rsidRDefault="00821450" w:rsidP="00821450">
      <w:pPr>
        <w:rPr>
          <w:rFonts w:ascii="Arial" w:hAnsi="Arial" w:cs="Arial"/>
        </w:rPr>
      </w:pPr>
      <w:r w:rsidRPr="00821450">
        <w:rPr>
          <w:rFonts w:ascii="Arial" w:hAnsi="Arial" w:cs="Arial"/>
        </w:rPr>
        <w:t>Human Rights can be grouped into two categories:</w:t>
      </w:r>
    </w:p>
    <w:p w:rsidR="00821450" w:rsidRDefault="00821450" w:rsidP="00821450">
      <w:pPr>
        <w:rPr>
          <w:rFonts w:ascii="Arial" w:hAnsi="Arial" w:cs="Arial"/>
          <w:b/>
        </w:rPr>
      </w:pPr>
      <w:r w:rsidRPr="00821450">
        <w:rPr>
          <w:rFonts w:ascii="Arial" w:hAnsi="Arial" w:cs="Arial"/>
          <w:b/>
        </w:rPr>
        <w:t>"Civil and political" rights, such as:</w:t>
      </w:r>
    </w:p>
    <w:p w:rsidR="00054876" w:rsidRDefault="00821450" w:rsidP="00054876">
      <w:pPr>
        <w:pStyle w:val="ListParagraph"/>
        <w:numPr>
          <w:ilvl w:val="0"/>
          <w:numId w:val="10"/>
        </w:numPr>
        <w:rPr>
          <w:rFonts w:ascii="Arial" w:hAnsi="Arial" w:cs="Arial"/>
        </w:rPr>
      </w:pPr>
      <w:r w:rsidRPr="00054876">
        <w:rPr>
          <w:rFonts w:ascii="Arial" w:hAnsi="Arial" w:cs="Arial"/>
        </w:rPr>
        <w:t>the right to life</w:t>
      </w:r>
    </w:p>
    <w:p w:rsidR="00054876" w:rsidRDefault="00821450" w:rsidP="00054876">
      <w:pPr>
        <w:pStyle w:val="ListParagraph"/>
        <w:numPr>
          <w:ilvl w:val="0"/>
          <w:numId w:val="10"/>
        </w:numPr>
        <w:rPr>
          <w:rFonts w:ascii="Arial" w:hAnsi="Arial" w:cs="Arial"/>
        </w:rPr>
      </w:pPr>
      <w:r w:rsidRPr="00054876">
        <w:rPr>
          <w:rFonts w:ascii="Arial" w:hAnsi="Arial" w:cs="Arial"/>
        </w:rPr>
        <w:t>the right to a fair trial</w:t>
      </w:r>
    </w:p>
    <w:p w:rsidR="00054876" w:rsidRDefault="00821450" w:rsidP="00054876">
      <w:pPr>
        <w:pStyle w:val="ListParagraph"/>
        <w:numPr>
          <w:ilvl w:val="0"/>
          <w:numId w:val="10"/>
        </w:numPr>
        <w:rPr>
          <w:rFonts w:ascii="Arial" w:hAnsi="Arial" w:cs="Arial"/>
        </w:rPr>
      </w:pPr>
      <w:r w:rsidRPr="00054876">
        <w:rPr>
          <w:rFonts w:ascii="Arial" w:hAnsi="Arial" w:cs="Arial"/>
        </w:rPr>
        <w:t>the right to privacy</w:t>
      </w:r>
    </w:p>
    <w:p w:rsidR="00054876" w:rsidRDefault="00821450" w:rsidP="00054876">
      <w:pPr>
        <w:pStyle w:val="ListParagraph"/>
        <w:numPr>
          <w:ilvl w:val="0"/>
          <w:numId w:val="10"/>
        </w:numPr>
        <w:rPr>
          <w:rFonts w:ascii="Arial" w:hAnsi="Arial" w:cs="Arial"/>
        </w:rPr>
      </w:pPr>
      <w:r w:rsidRPr="00054876">
        <w:rPr>
          <w:rFonts w:ascii="Arial" w:hAnsi="Arial" w:cs="Arial"/>
        </w:rPr>
        <w:t>the right to vote</w:t>
      </w:r>
    </w:p>
    <w:p w:rsidR="00054876" w:rsidRDefault="00821450" w:rsidP="00054876">
      <w:pPr>
        <w:pStyle w:val="ListParagraph"/>
        <w:numPr>
          <w:ilvl w:val="0"/>
          <w:numId w:val="10"/>
        </w:numPr>
        <w:rPr>
          <w:rFonts w:ascii="Arial" w:hAnsi="Arial" w:cs="Arial"/>
        </w:rPr>
      </w:pPr>
      <w:r w:rsidRPr="00054876">
        <w:rPr>
          <w:rFonts w:ascii="Arial" w:hAnsi="Arial" w:cs="Arial"/>
        </w:rPr>
        <w:t>freedom of expression</w:t>
      </w:r>
    </w:p>
    <w:p w:rsidR="00054876" w:rsidRDefault="00821450" w:rsidP="00054876">
      <w:pPr>
        <w:pStyle w:val="ListParagraph"/>
        <w:numPr>
          <w:ilvl w:val="0"/>
          <w:numId w:val="10"/>
        </w:numPr>
        <w:rPr>
          <w:rFonts w:ascii="Arial" w:hAnsi="Arial" w:cs="Arial"/>
        </w:rPr>
      </w:pPr>
      <w:r w:rsidRPr="00054876">
        <w:rPr>
          <w:rFonts w:ascii="Arial" w:hAnsi="Arial" w:cs="Arial"/>
        </w:rPr>
        <w:t>freedom of religion or conscience</w:t>
      </w:r>
    </w:p>
    <w:p w:rsidR="00054876" w:rsidRDefault="00821450" w:rsidP="00054876">
      <w:pPr>
        <w:pStyle w:val="ListParagraph"/>
        <w:numPr>
          <w:ilvl w:val="0"/>
          <w:numId w:val="10"/>
        </w:numPr>
        <w:rPr>
          <w:rFonts w:ascii="Arial" w:hAnsi="Arial" w:cs="Arial"/>
        </w:rPr>
      </w:pPr>
      <w:r w:rsidRPr="00054876">
        <w:rPr>
          <w:rFonts w:ascii="Arial" w:hAnsi="Arial" w:cs="Arial"/>
        </w:rPr>
        <w:t>freedom of assembly</w:t>
      </w:r>
    </w:p>
    <w:p w:rsidR="00D72D8D" w:rsidRPr="00054876" w:rsidRDefault="00821450" w:rsidP="00821450">
      <w:pPr>
        <w:pStyle w:val="ListParagraph"/>
        <w:numPr>
          <w:ilvl w:val="0"/>
          <w:numId w:val="10"/>
        </w:numPr>
        <w:rPr>
          <w:rFonts w:ascii="Arial" w:hAnsi="Arial" w:cs="Arial"/>
        </w:rPr>
      </w:pPr>
      <w:r w:rsidRPr="00054876">
        <w:rPr>
          <w:rFonts w:ascii="Arial" w:hAnsi="Arial" w:cs="Arial"/>
        </w:rPr>
        <w:t>freedom from torture, inhuman or degrading treatment and slavery</w:t>
      </w:r>
    </w:p>
    <w:p w:rsidR="00821450" w:rsidRPr="00821450" w:rsidRDefault="00821450" w:rsidP="00821450">
      <w:pPr>
        <w:rPr>
          <w:rFonts w:ascii="Arial" w:hAnsi="Arial" w:cs="Arial"/>
          <w:b/>
        </w:rPr>
      </w:pPr>
      <w:r w:rsidRPr="00821450">
        <w:rPr>
          <w:rFonts w:ascii="Arial" w:hAnsi="Arial" w:cs="Arial"/>
          <w:b/>
        </w:rPr>
        <w:t>"Economic, social and cultural" rights, such as:</w:t>
      </w:r>
    </w:p>
    <w:p w:rsidR="00054876" w:rsidRDefault="00821450" w:rsidP="00054876">
      <w:pPr>
        <w:pStyle w:val="ListParagraph"/>
        <w:numPr>
          <w:ilvl w:val="0"/>
          <w:numId w:val="40"/>
        </w:numPr>
        <w:rPr>
          <w:rFonts w:ascii="Arial" w:hAnsi="Arial" w:cs="Arial"/>
        </w:rPr>
      </w:pPr>
      <w:r w:rsidRPr="00054876">
        <w:rPr>
          <w:rFonts w:ascii="Arial" w:hAnsi="Arial" w:cs="Arial"/>
        </w:rPr>
        <w:t>the right to an adequate standard of living</w:t>
      </w:r>
    </w:p>
    <w:p w:rsidR="00054876" w:rsidRDefault="00821450" w:rsidP="00054876">
      <w:pPr>
        <w:pStyle w:val="ListParagraph"/>
        <w:numPr>
          <w:ilvl w:val="0"/>
          <w:numId w:val="40"/>
        </w:numPr>
        <w:rPr>
          <w:rFonts w:ascii="Arial" w:hAnsi="Arial" w:cs="Arial"/>
        </w:rPr>
      </w:pPr>
      <w:r w:rsidRPr="00054876">
        <w:rPr>
          <w:rFonts w:ascii="Arial" w:hAnsi="Arial" w:cs="Arial"/>
        </w:rPr>
        <w:t>the right to the highest possible standard of physical and mental health</w:t>
      </w:r>
    </w:p>
    <w:p w:rsidR="00054876" w:rsidRDefault="00821450" w:rsidP="00054876">
      <w:pPr>
        <w:pStyle w:val="ListParagraph"/>
        <w:numPr>
          <w:ilvl w:val="0"/>
          <w:numId w:val="40"/>
        </w:numPr>
        <w:rPr>
          <w:rFonts w:ascii="Arial" w:hAnsi="Arial" w:cs="Arial"/>
        </w:rPr>
      </w:pPr>
      <w:r w:rsidRPr="00054876">
        <w:rPr>
          <w:rFonts w:ascii="Arial" w:hAnsi="Arial" w:cs="Arial"/>
        </w:rPr>
        <w:t>the right to education</w:t>
      </w:r>
    </w:p>
    <w:p w:rsidR="00054876" w:rsidRDefault="00821450" w:rsidP="00054876">
      <w:pPr>
        <w:pStyle w:val="ListParagraph"/>
        <w:numPr>
          <w:ilvl w:val="0"/>
          <w:numId w:val="40"/>
        </w:numPr>
        <w:rPr>
          <w:rFonts w:ascii="Arial" w:hAnsi="Arial" w:cs="Arial"/>
        </w:rPr>
      </w:pPr>
      <w:r w:rsidRPr="00054876">
        <w:rPr>
          <w:rFonts w:ascii="Arial" w:hAnsi="Arial" w:cs="Arial"/>
        </w:rPr>
        <w:t>the right to work and to decent work conditions</w:t>
      </w:r>
    </w:p>
    <w:p w:rsidR="00054876" w:rsidRDefault="00821450" w:rsidP="00054876">
      <w:pPr>
        <w:pStyle w:val="ListParagraph"/>
        <w:numPr>
          <w:ilvl w:val="0"/>
          <w:numId w:val="40"/>
        </w:numPr>
        <w:rPr>
          <w:rFonts w:ascii="Arial" w:hAnsi="Arial" w:cs="Arial"/>
        </w:rPr>
      </w:pPr>
      <w:r w:rsidRPr="00054876">
        <w:rPr>
          <w:rFonts w:ascii="Arial" w:hAnsi="Arial" w:cs="Arial"/>
        </w:rPr>
        <w:t>the right to social security</w:t>
      </w:r>
    </w:p>
    <w:p w:rsidR="00FE001E" w:rsidRPr="00054876" w:rsidRDefault="00821450" w:rsidP="00821450">
      <w:pPr>
        <w:pStyle w:val="ListParagraph"/>
        <w:numPr>
          <w:ilvl w:val="0"/>
          <w:numId w:val="40"/>
        </w:numPr>
        <w:rPr>
          <w:rFonts w:ascii="Arial" w:hAnsi="Arial" w:cs="Arial"/>
        </w:rPr>
      </w:pPr>
      <w:r w:rsidRPr="00054876">
        <w:rPr>
          <w:rFonts w:ascii="Arial" w:hAnsi="Arial" w:cs="Arial"/>
        </w:rPr>
        <w:t>the right to participate in cultural life and to enjoy the benefits of scientific progress</w:t>
      </w:r>
    </w:p>
    <w:p w:rsidR="00821450" w:rsidRDefault="00821450" w:rsidP="00821450">
      <w:pPr>
        <w:rPr>
          <w:rFonts w:ascii="Arial" w:hAnsi="Arial" w:cs="Arial"/>
        </w:rPr>
      </w:pPr>
      <w:r w:rsidRPr="00821450">
        <w:rPr>
          <w:rFonts w:ascii="Arial" w:hAnsi="Arial" w:cs="Arial"/>
        </w:rPr>
        <w:t xml:space="preserve">As with all impact identification; it is important to note, that the process of consideration is not limited to identifying those impacts we wish to improve or mitigate, but also where applicable, those </w:t>
      </w:r>
      <w:r w:rsidRPr="00821450">
        <w:rPr>
          <w:rFonts w:ascii="Arial" w:hAnsi="Arial" w:cs="Arial"/>
          <w:b/>
        </w:rPr>
        <w:t>positive impacts</w:t>
      </w:r>
      <w:r w:rsidRPr="00821450">
        <w:rPr>
          <w:rFonts w:ascii="Arial" w:hAnsi="Arial" w:cs="Arial"/>
        </w:rPr>
        <w:t xml:space="preserve"> that may enhance the human rights of an individual(s).</w:t>
      </w:r>
    </w:p>
    <w:p w:rsidR="00D926F5" w:rsidRDefault="00D926F5" w:rsidP="00D926F5">
      <w:pPr>
        <w:jc w:val="both"/>
        <w:rPr>
          <w:rFonts w:ascii="Arial" w:hAnsi="Arial" w:cs="Arial"/>
        </w:rPr>
      </w:pPr>
      <w:r w:rsidRPr="007C28DD">
        <w:rPr>
          <w:rFonts w:ascii="Arial" w:hAnsi="Arial" w:cs="Arial"/>
        </w:rPr>
        <w:t xml:space="preserve">Key points to consider </w:t>
      </w:r>
      <w:proofErr w:type="gramStart"/>
      <w:r w:rsidRPr="007C28DD">
        <w:rPr>
          <w:rFonts w:ascii="Arial" w:hAnsi="Arial" w:cs="Arial"/>
        </w:rPr>
        <w:t>are:-</w:t>
      </w:r>
      <w:proofErr w:type="gramEnd"/>
    </w:p>
    <w:p w:rsidR="00D926F5" w:rsidRPr="00FA5DF4" w:rsidRDefault="00D926F5" w:rsidP="00D926F5">
      <w:pPr>
        <w:pStyle w:val="ListParagraph"/>
        <w:numPr>
          <w:ilvl w:val="0"/>
          <w:numId w:val="21"/>
        </w:numPr>
        <w:jc w:val="both"/>
        <w:rPr>
          <w:rFonts w:ascii="Arial" w:hAnsi="Arial" w:cs="Arial"/>
        </w:rPr>
      </w:pPr>
      <w:r w:rsidRPr="00FA5DF4">
        <w:rPr>
          <w:rFonts w:ascii="Arial" w:hAnsi="Arial" w:cs="Arial"/>
        </w:rPr>
        <w:t>potential impacts both positive and negative on each of the vulnerable groups</w:t>
      </w:r>
    </w:p>
    <w:p w:rsidR="00D926F5" w:rsidRPr="00FA5DF4" w:rsidRDefault="00D926F5" w:rsidP="00D926F5">
      <w:pPr>
        <w:pStyle w:val="ListParagraph"/>
        <w:numPr>
          <w:ilvl w:val="0"/>
          <w:numId w:val="21"/>
        </w:numPr>
        <w:jc w:val="both"/>
        <w:rPr>
          <w:rFonts w:ascii="Arial" w:hAnsi="Arial" w:cs="Arial"/>
        </w:rPr>
      </w:pPr>
      <w:r w:rsidRPr="00FA5DF4">
        <w:rPr>
          <w:rFonts w:ascii="Arial" w:hAnsi="Arial" w:cs="Arial"/>
        </w:rPr>
        <w:t xml:space="preserve">what is the scale of the potential impact - will the introduction of the ‘proposal’ have a </w:t>
      </w:r>
      <w:proofErr w:type="gramStart"/>
      <w:r w:rsidRPr="00FA5DF4">
        <w:rPr>
          <w:rFonts w:ascii="Arial" w:hAnsi="Arial" w:cs="Arial"/>
        </w:rPr>
        <w:t>significant, moderate or minor impacts</w:t>
      </w:r>
      <w:proofErr w:type="gramEnd"/>
    </w:p>
    <w:p w:rsidR="00D926F5" w:rsidRPr="00FA5DF4" w:rsidRDefault="00D926F5" w:rsidP="00D926F5">
      <w:pPr>
        <w:pStyle w:val="ListParagraph"/>
        <w:numPr>
          <w:ilvl w:val="0"/>
          <w:numId w:val="21"/>
        </w:numPr>
        <w:jc w:val="both"/>
        <w:rPr>
          <w:rFonts w:ascii="Arial" w:hAnsi="Arial" w:cs="Arial"/>
        </w:rPr>
      </w:pPr>
      <w:r w:rsidRPr="00FA5DF4">
        <w:rPr>
          <w:rFonts w:ascii="Arial" w:hAnsi="Arial" w:cs="Arial"/>
        </w:rPr>
        <w:t>is one group likely to be more affected than another</w:t>
      </w:r>
    </w:p>
    <w:p w:rsidR="00D926F5" w:rsidRPr="00FA5DF4" w:rsidRDefault="00D926F5" w:rsidP="00D926F5">
      <w:pPr>
        <w:pStyle w:val="ListParagraph"/>
        <w:numPr>
          <w:ilvl w:val="0"/>
          <w:numId w:val="21"/>
        </w:numPr>
        <w:jc w:val="both"/>
        <w:rPr>
          <w:rFonts w:ascii="Arial" w:hAnsi="Arial" w:cs="Arial"/>
        </w:rPr>
      </w:pPr>
      <w:r w:rsidRPr="00FA5DF4">
        <w:rPr>
          <w:rFonts w:ascii="Arial" w:hAnsi="Arial" w:cs="Arial"/>
        </w:rPr>
        <w:t xml:space="preserve">or is the impact </w:t>
      </w:r>
      <w:proofErr w:type="gramStart"/>
      <w:r w:rsidRPr="00FA5DF4">
        <w:rPr>
          <w:rFonts w:ascii="Arial" w:hAnsi="Arial" w:cs="Arial"/>
        </w:rPr>
        <w:t>more wide</w:t>
      </w:r>
      <w:proofErr w:type="gramEnd"/>
      <w:r w:rsidRPr="00FA5DF4">
        <w:rPr>
          <w:rFonts w:ascii="Arial" w:hAnsi="Arial" w:cs="Arial"/>
        </w:rPr>
        <w:t xml:space="preserve"> ranging and general in its effect</w:t>
      </w:r>
    </w:p>
    <w:p w:rsidR="00D926F5" w:rsidRDefault="00D926F5" w:rsidP="00D926F5">
      <w:pPr>
        <w:pStyle w:val="ListParagraph"/>
        <w:numPr>
          <w:ilvl w:val="0"/>
          <w:numId w:val="21"/>
        </w:numPr>
        <w:jc w:val="both"/>
        <w:rPr>
          <w:rFonts w:ascii="Arial" w:hAnsi="Arial" w:cs="Arial"/>
        </w:rPr>
      </w:pPr>
      <w:r w:rsidRPr="00FA5DF4">
        <w:rPr>
          <w:rFonts w:ascii="Arial" w:hAnsi="Arial" w:cs="Arial"/>
        </w:rPr>
        <w:t>can any impacts identified be mitigated by an amendment to the ‘</w:t>
      </w:r>
      <w:proofErr w:type="gramStart"/>
      <w:r w:rsidRPr="00FA5DF4">
        <w:rPr>
          <w:rFonts w:ascii="Arial" w:hAnsi="Arial" w:cs="Arial"/>
        </w:rPr>
        <w:t>proposal’</w:t>
      </w:r>
      <w:proofErr w:type="gramEnd"/>
    </w:p>
    <w:p w:rsidR="00D926F5" w:rsidRPr="00D926F5" w:rsidRDefault="00D926F5" w:rsidP="00D926F5">
      <w:pPr>
        <w:pStyle w:val="ListParagraph"/>
        <w:numPr>
          <w:ilvl w:val="0"/>
          <w:numId w:val="21"/>
        </w:numPr>
        <w:jc w:val="both"/>
        <w:rPr>
          <w:rFonts w:ascii="Arial" w:hAnsi="Arial" w:cs="Arial"/>
        </w:rPr>
      </w:pPr>
      <w:r w:rsidRPr="00D926F5">
        <w:rPr>
          <w:rFonts w:ascii="Arial" w:hAnsi="Arial" w:cs="Arial"/>
        </w:rPr>
        <w:lastRenderedPageBreak/>
        <w:t>use other appropriate and relevant sources to assist with the completion of this section</w:t>
      </w:r>
    </w:p>
    <w:p w:rsidR="002D4C99" w:rsidRPr="00821450" w:rsidRDefault="00821450" w:rsidP="00821450">
      <w:pPr>
        <w:rPr>
          <w:rFonts w:ascii="Arial" w:hAnsi="Arial" w:cs="Arial"/>
        </w:rPr>
      </w:pPr>
      <w:r w:rsidRPr="00821450">
        <w:rPr>
          <w:rFonts w:ascii="Arial" w:hAnsi="Arial" w:cs="Arial"/>
        </w:rPr>
        <w:t xml:space="preserve">For more information please see the Equality and Human Rights Commission page on </w:t>
      </w:r>
      <w:hyperlink r:id="rId17" w:history="1">
        <w:r w:rsidRPr="00821450">
          <w:rPr>
            <w:rStyle w:val="Hyperlink"/>
            <w:rFonts w:ascii="Arial" w:hAnsi="Arial" w:cs="Arial"/>
          </w:rPr>
          <w:t>human rights</w:t>
        </w:r>
      </w:hyperlink>
    </w:p>
    <w:p w:rsidR="00942CF0" w:rsidRPr="00942CF0" w:rsidRDefault="00761284" w:rsidP="00942CF0">
      <w:pPr>
        <w:rPr>
          <w:rFonts w:ascii="Arial" w:hAnsi="Arial" w:cs="Arial"/>
          <w:b/>
        </w:rPr>
      </w:pPr>
      <w:r>
        <w:rPr>
          <w:rFonts w:ascii="Arial" w:hAnsi="Arial" w:cs="Arial"/>
          <w:b/>
        </w:rPr>
        <w:t>4</w:t>
      </w:r>
      <w:r w:rsidR="004D5C2E" w:rsidRPr="00942CF0">
        <w:rPr>
          <w:rFonts w:ascii="Arial" w:hAnsi="Arial" w:cs="Arial"/>
          <w:b/>
        </w:rPr>
        <w:t>.</w:t>
      </w:r>
      <w:r w:rsidR="00810BD0">
        <w:rPr>
          <w:rFonts w:ascii="Arial" w:hAnsi="Arial" w:cs="Arial"/>
          <w:b/>
        </w:rPr>
        <w:t>5</w:t>
      </w:r>
      <w:r w:rsidR="004D5C2E" w:rsidRPr="00942CF0">
        <w:rPr>
          <w:rFonts w:ascii="Arial" w:hAnsi="Arial" w:cs="Arial"/>
          <w:b/>
        </w:rPr>
        <w:tab/>
      </w:r>
      <w:bookmarkStart w:id="7" w:name="_Hlk170825474"/>
      <w:r w:rsidR="00B860AC">
        <w:rPr>
          <w:rFonts w:ascii="Arial" w:hAnsi="Arial" w:cs="Arial"/>
          <w:b/>
        </w:rPr>
        <w:t xml:space="preserve">CHILDREN’S RIGHTS - </w:t>
      </w:r>
      <w:r w:rsidR="00942CF0" w:rsidRPr="00942CF0">
        <w:rPr>
          <w:rFonts w:ascii="Arial" w:hAnsi="Arial" w:cs="Arial"/>
          <w:b/>
        </w:rPr>
        <w:t xml:space="preserve">The effect or difference for </w:t>
      </w:r>
      <w:r w:rsidR="00942CF0">
        <w:rPr>
          <w:rFonts w:ascii="Arial" w:hAnsi="Arial" w:cs="Arial"/>
          <w:b/>
        </w:rPr>
        <w:t>children’s rights</w:t>
      </w:r>
      <w:r w:rsidR="00942CF0" w:rsidRPr="00942CF0">
        <w:rPr>
          <w:rFonts w:ascii="Arial" w:hAnsi="Arial" w:cs="Arial"/>
          <w:b/>
        </w:rPr>
        <w:t xml:space="preserve"> in relation to the ‘proposal’</w:t>
      </w:r>
      <w:r w:rsidR="008551C5">
        <w:rPr>
          <w:rFonts w:ascii="Arial" w:hAnsi="Arial" w:cs="Arial"/>
          <w:b/>
        </w:rPr>
        <w:t xml:space="preserve"> - </w:t>
      </w:r>
      <w:r w:rsidR="00942CF0" w:rsidRPr="00942CF0">
        <w:rPr>
          <w:rFonts w:ascii="Arial" w:hAnsi="Arial" w:cs="Arial"/>
          <w:b/>
        </w:rPr>
        <w:t>Children’s Rights – The UN Convention on the Rights of the Child (UNCRC)</w:t>
      </w:r>
    </w:p>
    <w:bookmarkEnd w:id="7"/>
    <w:p w:rsidR="00942CF0" w:rsidRPr="00942CF0" w:rsidRDefault="00942CF0" w:rsidP="00942CF0">
      <w:pPr>
        <w:rPr>
          <w:rFonts w:ascii="Arial" w:hAnsi="Arial" w:cs="Arial"/>
        </w:rPr>
      </w:pPr>
      <w:r w:rsidRPr="00942CF0">
        <w:rPr>
          <w:rFonts w:ascii="Arial" w:hAnsi="Arial" w:cs="Arial"/>
        </w:rPr>
        <w:t>Children and young people have the same human rights as adults. They also have specific children's rights under the UNCRC that recognise their special needs so that they can develop to reach their full potential.</w:t>
      </w:r>
    </w:p>
    <w:p w:rsidR="00942CF0" w:rsidRPr="00942CF0" w:rsidRDefault="00942CF0" w:rsidP="00942CF0">
      <w:pPr>
        <w:rPr>
          <w:rFonts w:ascii="Arial" w:hAnsi="Arial" w:cs="Arial"/>
        </w:rPr>
      </w:pPr>
      <w:r w:rsidRPr="00942CF0">
        <w:rPr>
          <w:rFonts w:ascii="Arial" w:hAnsi="Arial" w:cs="Arial"/>
        </w:rPr>
        <w:t xml:space="preserve">The UNCRC is an international human rights treaty that grants all children and young people a comprehensive set of rights to ensure minimal standards for children. It covers civil and political rights as well as social, cultural and economic rights. The UNCRC seeks to protect children from harm, provide for their growth and development, and empower their participation in society. </w:t>
      </w:r>
    </w:p>
    <w:p w:rsidR="00942CF0" w:rsidRPr="00942CF0" w:rsidRDefault="00942CF0" w:rsidP="00942CF0">
      <w:pPr>
        <w:rPr>
          <w:rFonts w:ascii="Arial" w:hAnsi="Arial" w:cs="Arial"/>
        </w:rPr>
      </w:pPr>
      <w:r w:rsidRPr="00942CF0">
        <w:rPr>
          <w:rFonts w:ascii="Arial" w:hAnsi="Arial" w:cs="Arial"/>
        </w:rPr>
        <w:t xml:space="preserve">The UNCRC consists of 54 articles that set out children’s rights and how governments should work together to realise these rights. The UNCRC recognises children under the age of 18 as both active rights holders and vulnerable human beings in need of special protection. Under the terms of the Convention, governments are required to meet children’s basic needs and help them reach their full potential. </w:t>
      </w:r>
    </w:p>
    <w:p w:rsidR="00942CF0" w:rsidRPr="00942CF0" w:rsidRDefault="00942CF0" w:rsidP="00942CF0">
      <w:pPr>
        <w:rPr>
          <w:rFonts w:ascii="Arial" w:hAnsi="Arial" w:cs="Arial"/>
        </w:rPr>
      </w:pPr>
      <w:r w:rsidRPr="00942CF0">
        <w:rPr>
          <w:rFonts w:ascii="Arial" w:hAnsi="Arial" w:cs="Arial"/>
        </w:rPr>
        <w:t xml:space="preserve">There are four articles which are known as the General Principles and these principles help to interpret other rights and are at the heart of a rights-based approach. Children and young people: </w:t>
      </w:r>
    </w:p>
    <w:p w:rsidR="00942CF0" w:rsidRPr="00942CF0" w:rsidRDefault="00942CF0" w:rsidP="00942CF0">
      <w:pPr>
        <w:numPr>
          <w:ilvl w:val="0"/>
          <w:numId w:val="17"/>
        </w:numPr>
        <w:rPr>
          <w:rFonts w:ascii="Arial" w:hAnsi="Arial" w:cs="Arial"/>
        </w:rPr>
      </w:pPr>
      <w:r w:rsidRPr="00942CF0">
        <w:rPr>
          <w:rFonts w:ascii="Arial" w:hAnsi="Arial" w:cs="Arial"/>
        </w:rPr>
        <w:t>Should not be discriminated against (Article 2)</w:t>
      </w:r>
    </w:p>
    <w:p w:rsidR="00942CF0" w:rsidRPr="00942CF0" w:rsidRDefault="00942CF0" w:rsidP="00942CF0">
      <w:pPr>
        <w:numPr>
          <w:ilvl w:val="0"/>
          <w:numId w:val="17"/>
        </w:numPr>
        <w:rPr>
          <w:rFonts w:ascii="Arial" w:hAnsi="Arial" w:cs="Arial"/>
        </w:rPr>
      </w:pPr>
      <w:r w:rsidRPr="00942CF0">
        <w:rPr>
          <w:rFonts w:ascii="Arial" w:hAnsi="Arial" w:cs="Arial"/>
        </w:rPr>
        <w:t>Should have their best interests accounted for as a primary consideration (Article 3)</w:t>
      </w:r>
    </w:p>
    <w:p w:rsidR="00942CF0" w:rsidRPr="00942CF0" w:rsidRDefault="00942CF0" w:rsidP="00942CF0">
      <w:pPr>
        <w:numPr>
          <w:ilvl w:val="0"/>
          <w:numId w:val="17"/>
        </w:numPr>
        <w:rPr>
          <w:rFonts w:ascii="Arial" w:hAnsi="Arial" w:cs="Arial"/>
        </w:rPr>
      </w:pPr>
      <w:r w:rsidRPr="00942CF0">
        <w:rPr>
          <w:rFonts w:ascii="Arial" w:hAnsi="Arial" w:cs="Arial"/>
        </w:rPr>
        <w:t>Have the right to survive and develop (Article 6)</w:t>
      </w:r>
    </w:p>
    <w:p w:rsidR="00942CF0" w:rsidRPr="00942CF0" w:rsidRDefault="00942CF0" w:rsidP="00942CF0">
      <w:pPr>
        <w:numPr>
          <w:ilvl w:val="0"/>
          <w:numId w:val="17"/>
        </w:numPr>
        <w:rPr>
          <w:rFonts w:ascii="Arial" w:hAnsi="Arial" w:cs="Arial"/>
        </w:rPr>
      </w:pPr>
      <w:r w:rsidRPr="00942CF0">
        <w:rPr>
          <w:rFonts w:ascii="Arial" w:hAnsi="Arial" w:cs="Arial"/>
        </w:rPr>
        <w:t>Should have their views heard and taken seriously (Article 12)</w:t>
      </w:r>
    </w:p>
    <w:p w:rsidR="00942CF0" w:rsidRPr="00942CF0" w:rsidRDefault="00942CF0" w:rsidP="00942CF0">
      <w:pPr>
        <w:rPr>
          <w:rFonts w:ascii="Arial" w:hAnsi="Arial" w:cs="Arial"/>
        </w:rPr>
      </w:pPr>
      <w:r w:rsidRPr="00942CF0">
        <w:rPr>
          <w:rFonts w:ascii="Arial" w:hAnsi="Arial" w:cs="Arial"/>
        </w:rPr>
        <w:t xml:space="preserve">To help understand the UNCRC more easily, the rights are often divided into what are commonly called the ‘3 Ps’: these are the rights to Provision, Protection and Participation. </w:t>
      </w:r>
    </w:p>
    <w:p w:rsidR="00942CF0" w:rsidRPr="00942CF0" w:rsidRDefault="00942CF0" w:rsidP="00942CF0">
      <w:pPr>
        <w:rPr>
          <w:rFonts w:ascii="Arial" w:hAnsi="Arial" w:cs="Arial"/>
        </w:rPr>
      </w:pPr>
      <w:r w:rsidRPr="00942CF0">
        <w:rPr>
          <w:rFonts w:ascii="Arial" w:hAnsi="Arial" w:cs="Arial"/>
          <w:b/>
        </w:rPr>
        <w:t>The Right to Provision</w:t>
      </w:r>
      <w:r w:rsidRPr="00942CF0">
        <w:rPr>
          <w:rFonts w:ascii="Arial" w:hAnsi="Arial" w:cs="Arial"/>
        </w:rPr>
        <w:t xml:space="preserve"> These are the rights to services, skills and resources: the ‘inputs’ that are necessary to ensure children’s survival and development to their full potential; for example: health care (Article 24), education (Article 28), the right to play (Article 31). </w:t>
      </w:r>
    </w:p>
    <w:p w:rsidR="00942CF0" w:rsidRPr="00942CF0" w:rsidRDefault="00942CF0" w:rsidP="00942CF0">
      <w:pPr>
        <w:rPr>
          <w:rFonts w:ascii="Arial" w:hAnsi="Arial" w:cs="Arial"/>
        </w:rPr>
      </w:pPr>
      <w:r w:rsidRPr="00942CF0">
        <w:rPr>
          <w:rFonts w:ascii="Arial" w:hAnsi="Arial" w:cs="Arial"/>
          <w:b/>
        </w:rPr>
        <w:t>The Right to Protection</w:t>
      </w:r>
      <w:r w:rsidRPr="00942CF0">
        <w:rPr>
          <w:rFonts w:ascii="Arial" w:hAnsi="Arial" w:cs="Arial"/>
        </w:rPr>
        <w:t xml:space="preserve"> These are the rights that ensure children are protected from acts of exploitation or abuse, that threaten their dignity, their survival or their development; for example: protection from abuse and neglect (Article 19), the regulation of child labour (Article 32), protection and care in the best interests of the child (Article 3). </w:t>
      </w:r>
    </w:p>
    <w:p w:rsidR="00942CF0" w:rsidRDefault="00942CF0" w:rsidP="00942CF0">
      <w:pPr>
        <w:rPr>
          <w:rFonts w:ascii="Arial" w:hAnsi="Arial" w:cs="Arial"/>
        </w:rPr>
      </w:pPr>
      <w:r w:rsidRPr="00942CF0">
        <w:rPr>
          <w:rFonts w:ascii="Arial" w:hAnsi="Arial" w:cs="Arial"/>
          <w:b/>
        </w:rPr>
        <w:t>The Right to Participation</w:t>
      </w:r>
      <w:r w:rsidRPr="00942CF0">
        <w:rPr>
          <w:rFonts w:ascii="Arial" w:hAnsi="Arial" w:cs="Arial"/>
        </w:rPr>
        <w:t xml:space="preserve"> These are the rights that provide children with the means by which they can engage in public life. This engagement will help realise their rights and prepare them for an active part in society. They include, for example: the right to express their views and have their views taken seriously (Article 12) freedom of expression and the right to information (Articles 13 and 17).</w:t>
      </w:r>
    </w:p>
    <w:p w:rsidR="00CA5686" w:rsidRDefault="00CA5686" w:rsidP="00CA5686">
      <w:pPr>
        <w:jc w:val="both"/>
        <w:rPr>
          <w:rFonts w:ascii="Arial" w:hAnsi="Arial" w:cs="Arial"/>
        </w:rPr>
      </w:pPr>
      <w:r w:rsidRPr="007C28DD">
        <w:rPr>
          <w:rFonts w:ascii="Arial" w:hAnsi="Arial" w:cs="Arial"/>
        </w:rPr>
        <w:t xml:space="preserve">Key points to consider </w:t>
      </w:r>
      <w:proofErr w:type="gramStart"/>
      <w:r w:rsidRPr="007C28DD">
        <w:rPr>
          <w:rFonts w:ascii="Arial" w:hAnsi="Arial" w:cs="Arial"/>
        </w:rPr>
        <w:t>are:-</w:t>
      </w:r>
      <w:proofErr w:type="gramEnd"/>
    </w:p>
    <w:p w:rsidR="00CA5686" w:rsidRPr="00FA5DF4" w:rsidRDefault="00CA5686" w:rsidP="00CA5686">
      <w:pPr>
        <w:pStyle w:val="ListParagraph"/>
        <w:numPr>
          <w:ilvl w:val="0"/>
          <w:numId w:val="21"/>
        </w:numPr>
        <w:jc w:val="both"/>
        <w:rPr>
          <w:rFonts w:ascii="Arial" w:hAnsi="Arial" w:cs="Arial"/>
        </w:rPr>
      </w:pPr>
      <w:r w:rsidRPr="00FA5DF4">
        <w:rPr>
          <w:rFonts w:ascii="Arial" w:hAnsi="Arial" w:cs="Arial"/>
        </w:rPr>
        <w:lastRenderedPageBreak/>
        <w:t>potential impacts both positive and negative on each of the vulnerable groups</w:t>
      </w:r>
    </w:p>
    <w:p w:rsidR="00CA5686" w:rsidRPr="00FA5DF4" w:rsidRDefault="00CA5686" w:rsidP="00CA5686">
      <w:pPr>
        <w:pStyle w:val="ListParagraph"/>
        <w:numPr>
          <w:ilvl w:val="0"/>
          <w:numId w:val="21"/>
        </w:numPr>
        <w:jc w:val="both"/>
        <w:rPr>
          <w:rFonts w:ascii="Arial" w:hAnsi="Arial" w:cs="Arial"/>
        </w:rPr>
      </w:pPr>
      <w:r w:rsidRPr="00FA5DF4">
        <w:rPr>
          <w:rFonts w:ascii="Arial" w:hAnsi="Arial" w:cs="Arial"/>
        </w:rPr>
        <w:t xml:space="preserve">what is the scale of the potential impact - will the introduction of the ‘proposal’ have a </w:t>
      </w:r>
      <w:proofErr w:type="gramStart"/>
      <w:r w:rsidRPr="00FA5DF4">
        <w:rPr>
          <w:rFonts w:ascii="Arial" w:hAnsi="Arial" w:cs="Arial"/>
        </w:rPr>
        <w:t>significant, moderate or minor impacts</w:t>
      </w:r>
      <w:proofErr w:type="gramEnd"/>
    </w:p>
    <w:p w:rsidR="00CA5686" w:rsidRPr="00FA5DF4" w:rsidRDefault="00CA5686" w:rsidP="00CA5686">
      <w:pPr>
        <w:pStyle w:val="ListParagraph"/>
        <w:numPr>
          <w:ilvl w:val="0"/>
          <w:numId w:val="21"/>
        </w:numPr>
        <w:jc w:val="both"/>
        <w:rPr>
          <w:rFonts w:ascii="Arial" w:hAnsi="Arial" w:cs="Arial"/>
        </w:rPr>
      </w:pPr>
      <w:r w:rsidRPr="00FA5DF4">
        <w:rPr>
          <w:rFonts w:ascii="Arial" w:hAnsi="Arial" w:cs="Arial"/>
        </w:rPr>
        <w:t>is one group likely to be more affected than another</w:t>
      </w:r>
    </w:p>
    <w:p w:rsidR="00CA5686" w:rsidRPr="00FA5DF4" w:rsidRDefault="00CA5686" w:rsidP="00CA5686">
      <w:pPr>
        <w:pStyle w:val="ListParagraph"/>
        <w:numPr>
          <w:ilvl w:val="0"/>
          <w:numId w:val="21"/>
        </w:numPr>
        <w:jc w:val="both"/>
        <w:rPr>
          <w:rFonts w:ascii="Arial" w:hAnsi="Arial" w:cs="Arial"/>
        </w:rPr>
      </w:pPr>
      <w:r w:rsidRPr="00FA5DF4">
        <w:rPr>
          <w:rFonts w:ascii="Arial" w:hAnsi="Arial" w:cs="Arial"/>
        </w:rPr>
        <w:t xml:space="preserve">or is the impact </w:t>
      </w:r>
      <w:proofErr w:type="gramStart"/>
      <w:r w:rsidRPr="00FA5DF4">
        <w:rPr>
          <w:rFonts w:ascii="Arial" w:hAnsi="Arial" w:cs="Arial"/>
        </w:rPr>
        <w:t>more wide</w:t>
      </w:r>
      <w:proofErr w:type="gramEnd"/>
      <w:r w:rsidRPr="00FA5DF4">
        <w:rPr>
          <w:rFonts w:ascii="Arial" w:hAnsi="Arial" w:cs="Arial"/>
        </w:rPr>
        <w:t xml:space="preserve"> ranging and general in its effect</w:t>
      </w:r>
    </w:p>
    <w:p w:rsidR="00CA5686" w:rsidRDefault="00CA5686" w:rsidP="00CA5686">
      <w:pPr>
        <w:pStyle w:val="ListParagraph"/>
        <w:numPr>
          <w:ilvl w:val="0"/>
          <w:numId w:val="21"/>
        </w:numPr>
        <w:jc w:val="both"/>
        <w:rPr>
          <w:rFonts w:ascii="Arial" w:hAnsi="Arial" w:cs="Arial"/>
        </w:rPr>
      </w:pPr>
      <w:r w:rsidRPr="00FA5DF4">
        <w:rPr>
          <w:rFonts w:ascii="Arial" w:hAnsi="Arial" w:cs="Arial"/>
        </w:rPr>
        <w:t>can any impacts identified be mitigated by an amendment to the ‘</w:t>
      </w:r>
      <w:proofErr w:type="gramStart"/>
      <w:r w:rsidRPr="00FA5DF4">
        <w:rPr>
          <w:rFonts w:ascii="Arial" w:hAnsi="Arial" w:cs="Arial"/>
        </w:rPr>
        <w:t>proposal’</w:t>
      </w:r>
      <w:proofErr w:type="gramEnd"/>
    </w:p>
    <w:p w:rsidR="00CA5686" w:rsidRPr="00CA5686" w:rsidRDefault="00CA5686" w:rsidP="00CA5686">
      <w:pPr>
        <w:pStyle w:val="ListParagraph"/>
        <w:numPr>
          <w:ilvl w:val="0"/>
          <w:numId w:val="21"/>
        </w:numPr>
        <w:jc w:val="both"/>
        <w:rPr>
          <w:rFonts w:ascii="Arial" w:hAnsi="Arial" w:cs="Arial"/>
        </w:rPr>
      </w:pPr>
      <w:r w:rsidRPr="00CA5686">
        <w:rPr>
          <w:rFonts w:ascii="Arial" w:hAnsi="Arial" w:cs="Arial"/>
        </w:rPr>
        <w:t>use other appropriate and relevant sources to assist with the completion of this section</w:t>
      </w:r>
    </w:p>
    <w:p w:rsidR="00821450" w:rsidRPr="00821450" w:rsidRDefault="00942CF0" w:rsidP="00CF2160">
      <w:pPr>
        <w:rPr>
          <w:rFonts w:ascii="Arial" w:hAnsi="Arial" w:cs="Arial"/>
        </w:rPr>
      </w:pPr>
      <w:r w:rsidRPr="00942CF0">
        <w:rPr>
          <w:rFonts w:ascii="Arial" w:hAnsi="Arial" w:cs="Arial"/>
        </w:rPr>
        <w:t xml:space="preserve">For more information please see </w:t>
      </w:r>
      <w:hyperlink r:id="rId18" w:history="1">
        <w:r w:rsidRPr="00942CF0">
          <w:rPr>
            <w:rStyle w:val="Hyperlink"/>
            <w:rFonts w:ascii="Arial" w:hAnsi="Arial" w:cs="Arial"/>
          </w:rPr>
          <w:t>Guidance on taking a children’s human rights approach</w:t>
        </w:r>
      </w:hyperlink>
      <w:r w:rsidRPr="00942CF0">
        <w:rPr>
          <w:rFonts w:ascii="Arial" w:hAnsi="Arial" w:cs="Arial"/>
        </w:rPr>
        <w:t xml:space="preserve">  </w:t>
      </w:r>
    </w:p>
    <w:p w:rsidR="007F069B" w:rsidRPr="00CF2160" w:rsidRDefault="00761284" w:rsidP="00CF2160">
      <w:pPr>
        <w:rPr>
          <w:rFonts w:ascii="Arial" w:hAnsi="Arial" w:cs="Arial"/>
          <w:b/>
        </w:rPr>
      </w:pPr>
      <w:bookmarkStart w:id="8" w:name="_Hlk170816219"/>
      <w:r>
        <w:rPr>
          <w:rFonts w:ascii="Arial" w:hAnsi="Arial" w:cs="Arial"/>
          <w:b/>
        </w:rPr>
        <w:t>4</w:t>
      </w:r>
      <w:r w:rsidR="00942CF0">
        <w:rPr>
          <w:rFonts w:ascii="Arial" w:hAnsi="Arial" w:cs="Arial"/>
          <w:b/>
        </w:rPr>
        <w:t>.</w:t>
      </w:r>
      <w:r w:rsidR="00810BD0">
        <w:rPr>
          <w:rFonts w:ascii="Arial" w:hAnsi="Arial" w:cs="Arial"/>
          <w:b/>
        </w:rPr>
        <w:t>6</w:t>
      </w:r>
      <w:r w:rsidR="00942CF0">
        <w:rPr>
          <w:rFonts w:ascii="Arial" w:hAnsi="Arial" w:cs="Arial"/>
          <w:b/>
        </w:rPr>
        <w:t xml:space="preserve"> </w:t>
      </w:r>
      <w:r w:rsidR="00942CF0">
        <w:rPr>
          <w:rFonts w:ascii="Arial" w:hAnsi="Arial" w:cs="Arial"/>
          <w:b/>
        </w:rPr>
        <w:tab/>
      </w:r>
      <w:r w:rsidR="00B860AC">
        <w:rPr>
          <w:rFonts w:ascii="Arial" w:hAnsi="Arial" w:cs="Arial"/>
          <w:b/>
        </w:rPr>
        <w:t xml:space="preserve">SOCIO ECONOMIC DISADVANTAGE - </w:t>
      </w:r>
      <w:r w:rsidR="00CF2160">
        <w:rPr>
          <w:rFonts w:ascii="Arial" w:hAnsi="Arial" w:cs="Arial"/>
          <w:b/>
        </w:rPr>
        <w:t xml:space="preserve">The effect or difference for </w:t>
      </w:r>
      <w:r w:rsidR="007F069B" w:rsidRPr="00CF2160">
        <w:rPr>
          <w:rFonts w:ascii="Arial" w:hAnsi="Arial" w:cs="Arial"/>
          <w:b/>
        </w:rPr>
        <w:t>vulnerable groups falling into poverty and disadvantage may have in relation to the ‘proposal’</w:t>
      </w:r>
    </w:p>
    <w:bookmarkEnd w:id="8"/>
    <w:p w:rsidR="00A7114E" w:rsidRPr="007C28DD" w:rsidRDefault="00A7114E" w:rsidP="00A7114E">
      <w:pPr>
        <w:jc w:val="both"/>
        <w:rPr>
          <w:rFonts w:ascii="Arial" w:hAnsi="Arial" w:cs="Arial"/>
        </w:rPr>
      </w:pPr>
      <w:r w:rsidRPr="007C28DD">
        <w:rPr>
          <w:rFonts w:ascii="Arial" w:hAnsi="Arial" w:cs="Arial"/>
        </w:rPr>
        <w:t>The Fairer Scotland Duty, part 1 of the Equality Act 2010 places a legal responsibility on the council to actively consider (‘pay due regard’ to) how they can reduce inequalities of outcome caused by socioeconomic disadvantage, when making strategic decisions.</w:t>
      </w:r>
    </w:p>
    <w:p w:rsidR="00A7114E" w:rsidRPr="007C28DD" w:rsidRDefault="00A7114E" w:rsidP="00A7114E">
      <w:pPr>
        <w:jc w:val="both"/>
        <w:rPr>
          <w:rFonts w:ascii="Arial" w:hAnsi="Arial" w:cs="Arial"/>
        </w:rPr>
      </w:pPr>
      <w:r w:rsidRPr="007C28DD">
        <w:rPr>
          <w:rFonts w:ascii="Arial" w:hAnsi="Arial" w:cs="Arial"/>
        </w:rPr>
        <w:t xml:space="preserve">In broad terms, ‘socio-economic disadvantage’ means living on a low income compared to others in Scotland, with little or no accumulated wealth, leading to greater material deprivation, restricting the ability to access basic goods and services. Socio-economic disadvantage can be experienced in both places and communities of interest, leading to further negative outcomes such as social exclusion.  </w:t>
      </w:r>
    </w:p>
    <w:p w:rsidR="00A7114E" w:rsidRDefault="00A7114E" w:rsidP="00A7114E">
      <w:pPr>
        <w:jc w:val="both"/>
        <w:rPr>
          <w:rFonts w:ascii="Arial" w:hAnsi="Arial" w:cs="Arial"/>
        </w:rPr>
      </w:pPr>
      <w:r w:rsidRPr="007C28DD">
        <w:rPr>
          <w:rFonts w:ascii="Arial" w:hAnsi="Arial" w:cs="Arial"/>
        </w:rPr>
        <w:t xml:space="preserve">In summary, socio-economic disadvantage is focused </w:t>
      </w:r>
      <w:proofErr w:type="gramStart"/>
      <w:r w:rsidRPr="007C28DD">
        <w:rPr>
          <w:rFonts w:ascii="Arial" w:hAnsi="Arial" w:cs="Arial"/>
        </w:rPr>
        <w:t>on:-</w:t>
      </w:r>
      <w:proofErr w:type="gramEnd"/>
    </w:p>
    <w:p w:rsidR="00A7114E" w:rsidRPr="0097259B" w:rsidRDefault="00A7114E" w:rsidP="00A7114E">
      <w:pPr>
        <w:pStyle w:val="ListParagraph"/>
        <w:numPr>
          <w:ilvl w:val="0"/>
          <w:numId w:val="16"/>
        </w:numPr>
        <w:jc w:val="both"/>
        <w:rPr>
          <w:rFonts w:ascii="Arial" w:hAnsi="Arial" w:cs="Arial"/>
        </w:rPr>
      </w:pPr>
      <w:r w:rsidRPr="0097259B">
        <w:rPr>
          <w:rFonts w:ascii="Arial" w:hAnsi="Arial" w:cs="Arial"/>
          <w:b/>
        </w:rPr>
        <w:t>low income</w:t>
      </w:r>
      <w:r w:rsidRPr="0097259B">
        <w:rPr>
          <w:rFonts w:ascii="Arial" w:hAnsi="Arial" w:cs="Arial"/>
        </w:rPr>
        <w:t xml:space="preserve"> - cannot afford to maintain regular payments such as bills, food, clothing </w:t>
      </w:r>
    </w:p>
    <w:p w:rsidR="00A7114E" w:rsidRPr="0097259B" w:rsidRDefault="00A7114E" w:rsidP="00A7114E">
      <w:pPr>
        <w:pStyle w:val="ListParagraph"/>
        <w:numPr>
          <w:ilvl w:val="0"/>
          <w:numId w:val="16"/>
        </w:numPr>
        <w:jc w:val="both"/>
        <w:rPr>
          <w:rFonts w:ascii="Arial" w:hAnsi="Arial" w:cs="Arial"/>
        </w:rPr>
      </w:pPr>
      <w:r w:rsidRPr="0097259B">
        <w:rPr>
          <w:rFonts w:ascii="Arial" w:hAnsi="Arial" w:cs="Arial"/>
          <w:b/>
        </w:rPr>
        <w:t>low wealth</w:t>
      </w:r>
      <w:r w:rsidRPr="0097259B">
        <w:rPr>
          <w:rFonts w:ascii="Arial" w:hAnsi="Arial" w:cs="Arial"/>
        </w:rPr>
        <w:t xml:space="preserve"> - enough money to meet basic living costs and pay bills but have no savings to deal with any unexpected spends and no provision for the future</w:t>
      </w:r>
    </w:p>
    <w:p w:rsidR="00A7114E" w:rsidRPr="0097259B" w:rsidRDefault="00A7114E" w:rsidP="00A7114E">
      <w:pPr>
        <w:pStyle w:val="ListParagraph"/>
        <w:numPr>
          <w:ilvl w:val="0"/>
          <w:numId w:val="16"/>
        </w:numPr>
        <w:jc w:val="both"/>
        <w:rPr>
          <w:rFonts w:ascii="Arial" w:hAnsi="Arial" w:cs="Arial"/>
        </w:rPr>
      </w:pPr>
      <w:r w:rsidRPr="0097259B">
        <w:rPr>
          <w:rFonts w:ascii="Arial" w:hAnsi="Arial" w:cs="Arial"/>
          <w:b/>
        </w:rPr>
        <w:t xml:space="preserve">material deprivation </w:t>
      </w:r>
      <w:r w:rsidRPr="0097259B">
        <w:rPr>
          <w:rFonts w:ascii="Arial" w:hAnsi="Arial" w:cs="Arial"/>
        </w:rPr>
        <w:t>- being unable to access basic goods and services i.e. financial products like life insurance, repair/replace broken electrical goods, warm home, leisure and hobbies</w:t>
      </w:r>
    </w:p>
    <w:p w:rsidR="00A7114E" w:rsidRPr="0097259B" w:rsidRDefault="00A7114E" w:rsidP="00A7114E">
      <w:pPr>
        <w:pStyle w:val="ListParagraph"/>
        <w:numPr>
          <w:ilvl w:val="0"/>
          <w:numId w:val="16"/>
        </w:numPr>
        <w:jc w:val="both"/>
        <w:rPr>
          <w:rFonts w:ascii="Arial" w:hAnsi="Arial" w:cs="Arial"/>
        </w:rPr>
      </w:pPr>
      <w:r w:rsidRPr="0097259B">
        <w:rPr>
          <w:rFonts w:ascii="Arial" w:hAnsi="Arial" w:cs="Arial"/>
          <w:b/>
        </w:rPr>
        <w:t>area deprivation (including communities of interest and communities of place)</w:t>
      </w:r>
      <w:r w:rsidRPr="0097259B">
        <w:rPr>
          <w:rFonts w:ascii="Arial" w:hAnsi="Arial" w:cs="Arial"/>
        </w:rPr>
        <w:t xml:space="preserve"> - where you live, where you work, visit or spend a continuous amount of time can all have an impact i.e. rural areas, accessibility of transport, education and employment impact, people who have experienced homelessness and / or the asylum system, those who share an identity and / or a Protected Characteristic</w:t>
      </w:r>
    </w:p>
    <w:p w:rsidR="00A7114E" w:rsidRPr="0097259B" w:rsidRDefault="00A7114E" w:rsidP="00A7114E">
      <w:pPr>
        <w:pStyle w:val="ListParagraph"/>
        <w:numPr>
          <w:ilvl w:val="0"/>
          <w:numId w:val="16"/>
        </w:numPr>
        <w:jc w:val="both"/>
        <w:rPr>
          <w:rFonts w:ascii="Arial" w:hAnsi="Arial" w:cs="Arial"/>
        </w:rPr>
      </w:pPr>
      <w:r w:rsidRPr="0097259B">
        <w:rPr>
          <w:rFonts w:ascii="Arial" w:hAnsi="Arial" w:cs="Arial"/>
          <w:b/>
        </w:rPr>
        <w:t>Socio-economic background</w:t>
      </w:r>
      <w:r w:rsidRPr="0097259B">
        <w:rPr>
          <w:rFonts w:ascii="Arial" w:hAnsi="Arial" w:cs="Arial"/>
        </w:rPr>
        <w:t xml:space="preserve"> – disadvantage that can arise from parents’ education, employment and income – social class in other words</w:t>
      </w:r>
    </w:p>
    <w:p w:rsidR="00A7114E" w:rsidRDefault="00A7114E" w:rsidP="00A7114E">
      <w:pPr>
        <w:rPr>
          <w:rFonts w:ascii="Arial" w:hAnsi="Arial" w:cs="Arial"/>
        </w:rPr>
      </w:pPr>
      <w:r>
        <w:rPr>
          <w:rFonts w:ascii="Arial" w:hAnsi="Arial" w:cs="Arial"/>
        </w:rPr>
        <w:t xml:space="preserve">People who are vulnerable to experiencing poverty and disadvantage </w:t>
      </w:r>
      <w:r w:rsidRPr="007C28DD">
        <w:rPr>
          <w:rFonts w:ascii="Arial" w:hAnsi="Arial" w:cs="Arial"/>
        </w:rPr>
        <w:t>is a population that has some specific characteristics or circumstances that make it at higher risk of falling into poverty than others. Some examples include:</w:t>
      </w:r>
    </w:p>
    <w:p w:rsidR="00A7114E" w:rsidRPr="007C28DD" w:rsidRDefault="00A7114E" w:rsidP="00A7114E">
      <w:pPr>
        <w:pStyle w:val="ListParagraph"/>
        <w:numPr>
          <w:ilvl w:val="0"/>
          <w:numId w:val="10"/>
        </w:numPr>
        <w:rPr>
          <w:rFonts w:ascii="Arial" w:hAnsi="Arial" w:cs="Arial"/>
        </w:rPr>
      </w:pPr>
      <w:bookmarkStart w:id="9" w:name="_Hlk170826249"/>
      <w:r>
        <w:rPr>
          <w:rFonts w:ascii="Arial" w:hAnsi="Arial" w:cs="Arial"/>
        </w:rPr>
        <w:t>People</w:t>
      </w:r>
      <w:r w:rsidRPr="007C28DD">
        <w:rPr>
          <w:rFonts w:ascii="Arial" w:hAnsi="Arial" w:cs="Arial"/>
        </w:rPr>
        <w:t xml:space="preserve"> involved in the criminal justice system</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People in the most deprived communities (bottom 20 SIMD areas)</w:t>
      </w:r>
    </w:p>
    <w:bookmarkEnd w:id="9"/>
    <w:p w:rsidR="00A7114E" w:rsidRPr="007C28DD" w:rsidRDefault="00A7114E" w:rsidP="00A7114E">
      <w:pPr>
        <w:pStyle w:val="ListParagraph"/>
        <w:numPr>
          <w:ilvl w:val="0"/>
          <w:numId w:val="10"/>
        </w:numPr>
        <w:rPr>
          <w:rFonts w:ascii="Arial" w:hAnsi="Arial" w:cs="Arial"/>
        </w:rPr>
      </w:pPr>
      <w:r w:rsidRPr="007C28DD">
        <w:rPr>
          <w:rFonts w:ascii="Arial" w:hAnsi="Arial" w:cs="Arial"/>
        </w:rPr>
        <w:t>People who live in rural area</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Pensioners</w:t>
      </w:r>
    </w:p>
    <w:p w:rsidR="00A7114E" w:rsidRPr="007C28DD" w:rsidRDefault="00A7114E" w:rsidP="00A7114E">
      <w:pPr>
        <w:pStyle w:val="ListParagraph"/>
        <w:numPr>
          <w:ilvl w:val="0"/>
          <w:numId w:val="10"/>
        </w:numPr>
        <w:rPr>
          <w:rFonts w:ascii="Arial" w:hAnsi="Arial" w:cs="Arial"/>
        </w:rPr>
      </w:pPr>
      <w:r>
        <w:rPr>
          <w:rFonts w:ascii="Arial" w:hAnsi="Arial" w:cs="Arial"/>
        </w:rPr>
        <w:t>Care experienced</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Carers including young carers</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People misusing s</w:t>
      </w:r>
      <w:r>
        <w:rPr>
          <w:rFonts w:ascii="Arial" w:hAnsi="Arial" w:cs="Arial"/>
        </w:rPr>
        <w:t>ubstances</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Veterans</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Single adult households</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People who have experienced the asylum system</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lastRenderedPageBreak/>
        <w:t>Young people leaving the care setting</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Homeless people</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People with low literacy/numeracy</w:t>
      </w:r>
    </w:p>
    <w:p w:rsidR="00A7114E" w:rsidRPr="007C28DD" w:rsidRDefault="00A7114E" w:rsidP="00A7114E">
      <w:pPr>
        <w:pStyle w:val="ListParagraph"/>
        <w:numPr>
          <w:ilvl w:val="0"/>
          <w:numId w:val="10"/>
        </w:numPr>
        <w:rPr>
          <w:rFonts w:ascii="Arial" w:hAnsi="Arial" w:cs="Arial"/>
        </w:rPr>
      </w:pPr>
      <w:r w:rsidRPr="007C28DD">
        <w:rPr>
          <w:rFonts w:ascii="Arial" w:hAnsi="Arial" w:cs="Arial"/>
        </w:rPr>
        <w:t>People in low paid work</w:t>
      </w:r>
    </w:p>
    <w:p w:rsidR="00A7114E" w:rsidRDefault="00A7114E" w:rsidP="00A7114E">
      <w:pPr>
        <w:pStyle w:val="ListParagraph"/>
        <w:numPr>
          <w:ilvl w:val="0"/>
          <w:numId w:val="10"/>
        </w:numPr>
        <w:rPr>
          <w:rFonts w:ascii="Arial" w:hAnsi="Arial" w:cs="Arial"/>
        </w:rPr>
      </w:pPr>
      <w:r w:rsidRPr="007C28DD">
        <w:rPr>
          <w:rFonts w:ascii="Arial" w:hAnsi="Arial" w:cs="Arial"/>
        </w:rPr>
        <w:t>People with one or more Protected Characteristic</w:t>
      </w:r>
    </w:p>
    <w:p w:rsidR="00A7114E" w:rsidRDefault="00A7114E" w:rsidP="00A7114E">
      <w:pPr>
        <w:pStyle w:val="ListParagraph"/>
        <w:numPr>
          <w:ilvl w:val="0"/>
          <w:numId w:val="10"/>
        </w:numPr>
        <w:rPr>
          <w:rFonts w:ascii="Arial" w:hAnsi="Arial" w:cs="Arial"/>
        </w:rPr>
      </w:pPr>
      <w:r>
        <w:rPr>
          <w:rFonts w:ascii="Arial" w:hAnsi="Arial" w:cs="Arial"/>
        </w:rPr>
        <w:t>Single parents and vulnerable families</w:t>
      </w:r>
    </w:p>
    <w:p w:rsidR="00A7114E" w:rsidRPr="006812F8" w:rsidRDefault="00A7114E" w:rsidP="00A7114E">
      <w:pPr>
        <w:pStyle w:val="ListParagraph"/>
        <w:numPr>
          <w:ilvl w:val="0"/>
          <w:numId w:val="10"/>
        </w:numPr>
        <w:rPr>
          <w:rFonts w:ascii="Arial" w:hAnsi="Arial" w:cs="Arial"/>
        </w:rPr>
      </w:pPr>
      <w:r>
        <w:rPr>
          <w:rFonts w:ascii="Arial" w:hAnsi="Arial" w:cs="Arial"/>
        </w:rPr>
        <w:t>People on benefits</w:t>
      </w:r>
    </w:p>
    <w:p w:rsidR="00A7114E" w:rsidRDefault="00A7114E" w:rsidP="00E24370">
      <w:pPr>
        <w:jc w:val="both"/>
        <w:rPr>
          <w:rFonts w:ascii="Arial" w:hAnsi="Arial" w:cs="Arial"/>
        </w:rPr>
      </w:pPr>
      <w:r w:rsidRPr="007C28DD">
        <w:rPr>
          <w:rFonts w:ascii="Arial" w:hAnsi="Arial" w:cs="Arial"/>
        </w:rPr>
        <w:t xml:space="preserve">Although the Fairer Scotland Duty is derived from the Equality Act 2010, it is separate from the public sector equality Duty (PSED), but there are clear links between the aims of both duties as those who share particular protected characteristics are often at higher risk of socio-economic disadvantage.  </w:t>
      </w:r>
    </w:p>
    <w:p w:rsidR="00FA5DF4" w:rsidRDefault="007F069B" w:rsidP="00E24370">
      <w:pPr>
        <w:jc w:val="both"/>
        <w:rPr>
          <w:rFonts w:ascii="Arial" w:hAnsi="Arial" w:cs="Arial"/>
        </w:rPr>
      </w:pPr>
      <w:r w:rsidRPr="007C28DD">
        <w:rPr>
          <w:rFonts w:ascii="Arial" w:hAnsi="Arial" w:cs="Arial"/>
        </w:rPr>
        <w:t xml:space="preserve">Completion of this section will allow you to identify the likely impacts on vulnerable groups.  Key points to consider </w:t>
      </w:r>
      <w:proofErr w:type="gramStart"/>
      <w:r w:rsidRPr="007C28DD">
        <w:rPr>
          <w:rFonts w:ascii="Arial" w:hAnsi="Arial" w:cs="Arial"/>
        </w:rPr>
        <w:t>are:-</w:t>
      </w:r>
      <w:proofErr w:type="gramEnd"/>
    </w:p>
    <w:p w:rsidR="00FA5DF4" w:rsidRPr="00FA5DF4" w:rsidRDefault="007F069B" w:rsidP="00E24370">
      <w:pPr>
        <w:pStyle w:val="ListParagraph"/>
        <w:numPr>
          <w:ilvl w:val="0"/>
          <w:numId w:val="21"/>
        </w:numPr>
        <w:jc w:val="both"/>
        <w:rPr>
          <w:rFonts w:ascii="Arial" w:hAnsi="Arial" w:cs="Arial"/>
        </w:rPr>
      </w:pPr>
      <w:r w:rsidRPr="00FA5DF4">
        <w:rPr>
          <w:rFonts w:ascii="Arial" w:hAnsi="Arial" w:cs="Arial"/>
        </w:rPr>
        <w:t>potential impacts both positive and negative on each of the vulnerable groups</w:t>
      </w:r>
    </w:p>
    <w:p w:rsidR="00FA5DF4" w:rsidRPr="00FA5DF4" w:rsidRDefault="007F069B" w:rsidP="00E24370">
      <w:pPr>
        <w:pStyle w:val="ListParagraph"/>
        <w:numPr>
          <w:ilvl w:val="0"/>
          <w:numId w:val="21"/>
        </w:numPr>
        <w:jc w:val="both"/>
        <w:rPr>
          <w:rFonts w:ascii="Arial" w:hAnsi="Arial" w:cs="Arial"/>
        </w:rPr>
      </w:pPr>
      <w:r w:rsidRPr="00FA5DF4">
        <w:rPr>
          <w:rFonts w:ascii="Arial" w:hAnsi="Arial" w:cs="Arial"/>
        </w:rPr>
        <w:t xml:space="preserve">what is the scale of the potential impact - will the introduction of the ‘proposal’ have a </w:t>
      </w:r>
      <w:proofErr w:type="gramStart"/>
      <w:r w:rsidRPr="00FA5DF4">
        <w:rPr>
          <w:rFonts w:ascii="Arial" w:hAnsi="Arial" w:cs="Arial"/>
        </w:rPr>
        <w:t>significant, moderate or minor impa</w:t>
      </w:r>
      <w:r w:rsidR="00FA5DF4" w:rsidRPr="00FA5DF4">
        <w:rPr>
          <w:rFonts w:ascii="Arial" w:hAnsi="Arial" w:cs="Arial"/>
        </w:rPr>
        <w:t>cts</w:t>
      </w:r>
      <w:proofErr w:type="gramEnd"/>
    </w:p>
    <w:p w:rsidR="00FA5DF4" w:rsidRPr="00FA5DF4" w:rsidRDefault="007F069B" w:rsidP="00E24370">
      <w:pPr>
        <w:pStyle w:val="ListParagraph"/>
        <w:numPr>
          <w:ilvl w:val="0"/>
          <w:numId w:val="21"/>
        </w:numPr>
        <w:jc w:val="both"/>
        <w:rPr>
          <w:rFonts w:ascii="Arial" w:hAnsi="Arial" w:cs="Arial"/>
        </w:rPr>
      </w:pPr>
      <w:r w:rsidRPr="00FA5DF4">
        <w:rPr>
          <w:rFonts w:ascii="Arial" w:hAnsi="Arial" w:cs="Arial"/>
        </w:rPr>
        <w:t>is one group likely to be more affected than another</w:t>
      </w:r>
    </w:p>
    <w:p w:rsidR="00FA5DF4" w:rsidRPr="00FA5DF4" w:rsidRDefault="007F069B" w:rsidP="00E24370">
      <w:pPr>
        <w:pStyle w:val="ListParagraph"/>
        <w:numPr>
          <w:ilvl w:val="0"/>
          <w:numId w:val="21"/>
        </w:numPr>
        <w:jc w:val="both"/>
        <w:rPr>
          <w:rFonts w:ascii="Arial" w:hAnsi="Arial" w:cs="Arial"/>
        </w:rPr>
      </w:pPr>
      <w:r w:rsidRPr="00FA5DF4">
        <w:rPr>
          <w:rFonts w:ascii="Arial" w:hAnsi="Arial" w:cs="Arial"/>
        </w:rPr>
        <w:t xml:space="preserve">or is the impact </w:t>
      </w:r>
      <w:proofErr w:type="gramStart"/>
      <w:r w:rsidRPr="00FA5DF4">
        <w:rPr>
          <w:rFonts w:ascii="Arial" w:hAnsi="Arial" w:cs="Arial"/>
        </w:rPr>
        <w:t>more wide</w:t>
      </w:r>
      <w:proofErr w:type="gramEnd"/>
      <w:r w:rsidRPr="00FA5DF4">
        <w:rPr>
          <w:rFonts w:ascii="Arial" w:hAnsi="Arial" w:cs="Arial"/>
        </w:rPr>
        <w:t xml:space="preserve"> ranging and general in its effect</w:t>
      </w:r>
    </w:p>
    <w:p w:rsidR="00FA5DF4" w:rsidRPr="00FA5DF4" w:rsidRDefault="007F069B" w:rsidP="00E24370">
      <w:pPr>
        <w:pStyle w:val="ListParagraph"/>
        <w:numPr>
          <w:ilvl w:val="0"/>
          <w:numId w:val="21"/>
        </w:numPr>
        <w:jc w:val="both"/>
        <w:rPr>
          <w:rFonts w:ascii="Arial" w:hAnsi="Arial" w:cs="Arial"/>
        </w:rPr>
      </w:pPr>
      <w:r w:rsidRPr="00FA5DF4">
        <w:rPr>
          <w:rFonts w:ascii="Arial" w:hAnsi="Arial" w:cs="Arial"/>
        </w:rPr>
        <w:t>can any impacts identified be mitigated by an amendment to the ‘</w:t>
      </w:r>
      <w:proofErr w:type="gramStart"/>
      <w:r w:rsidRPr="00FA5DF4">
        <w:rPr>
          <w:rFonts w:ascii="Arial" w:hAnsi="Arial" w:cs="Arial"/>
        </w:rPr>
        <w:t>proposal’</w:t>
      </w:r>
      <w:proofErr w:type="gramEnd"/>
    </w:p>
    <w:p w:rsidR="00A7114E" w:rsidRPr="00A7114E" w:rsidRDefault="007F069B" w:rsidP="00A7114E">
      <w:pPr>
        <w:pStyle w:val="ListParagraph"/>
        <w:numPr>
          <w:ilvl w:val="0"/>
          <w:numId w:val="21"/>
        </w:numPr>
        <w:jc w:val="both"/>
        <w:rPr>
          <w:rFonts w:ascii="Arial" w:hAnsi="Arial" w:cs="Arial"/>
        </w:rPr>
      </w:pPr>
      <w:r w:rsidRPr="00FA5DF4">
        <w:rPr>
          <w:rFonts w:ascii="Arial" w:hAnsi="Arial" w:cs="Arial"/>
        </w:rPr>
        <w:t>use other appropriate and relevant sources to assist with the completion of this section</w:t>
      </w:r>
    </w:p>
    <w:p w:rsidR="00761284" w:rsidRDefault="00A7114E" w:rsidP="00761284">
      <w:pPr>
        <w:jc w:val="both"/>
        <w:rPr>
          <w:rFonts w:ascii="Arial" w:hAnsi="Arial" w:cs="Arial"/>
        </w:rPr>
      </w:pPr>
      <w:r w:rsidRPr="00A7114E">
        <w:rPr>
          <w:rFonts w:ascii="Arial" w:hAnsi="Arial" w:cs="Arial"/>
        </w:rPr>
        <w:t xml:space="preserve">For more information please see the </w:t>
      </w:r>
      <w:hyperlink r:id="rId19" w:history="1">
        <w:r w:rsidRPr="00A7114E">
          <w:rPr>
            <w:rStyle w:val="Hyperlink"/>
            <w:rFonts w:ascii="Arial" w:hAnsi="Arial" w:cs="Arial"/>
          </w:rPr>
          <w:t>FSD Guidance for Public Bodies</w:t>
        </w:r>
      </w:hyperlink>
      <w:r w:rsidRPr="00A7114E">
        <w:rPr>
          <w:rFonts w:ascii="Arial" w:hAnsi="Arial" w:cs="Arial"/>
        </w:rPr>
        <w:t>.</w:t>
      </w:r>
    </w:p>
    <w:p w:rsidR="00B860AC" w:rsidRDefault="00B860AC" w:rsidP="00761284">
      <w:pPr>
        <w:jc w:val="both"/>
        <w:rPr>
          <w:rFonts w:ascii="Arial" w:hAnsi="Arial" w:cs="Arial"/>
        </w:rPr>
      </w:pPr>
    </w:p>
    <w:p w:rsidR="00B860AC" w:rsidRPr="00B860AC" w:rsidRDefault="00B860AC" w:rsidP="00B860AC">
      <w:pPr>
        <w:rPr>
          <w:rFonts w:ascii="Arial" w:hAnsi="Arial" w:cs="Arial"/>
          <w:b/>
          <w:caps/>
        </w:rPr>
      </w:pPr>
      <w:r>
        <w:rPr>
          <w:rFonts w:ascii="Arial" w:hAnsi="Arial" w:cs="Arial"/>
          <w:b/>
        </w:rPr>
        <w:t xml:space="preserve">4.7 </w:t>
      </w:r>
      <w:r>
        <w:rPr>
          <w:rFonts w:ascii="Arial" w:hAnsi="Arial" w:cs="Arial"/>
          <w:b/>
        </w:rPr>
        <w:tab/>
      </w:r>
      <w:r w:rsidRPr="00B860AC">
        <w:rPr>
          <w:rFonts w:ascii="Arial" w:hAnsi="Arial" w:cs="Arial"/>
          <w:b/>
          <w:caps/>
        </w:rPr>
        <w:t>Other assessments that may be required</w:t>
      </w:r>
    </w:p>
    <w:p w:rsidR="00B860AC" w:rsidRPr="003C0324" w:rsidRDefault="00B860AC" w:rsidP="00B860AC">
      <w:pPr>
        <w:pStyle w:val="ListParagraph"/>
        <w:numPr>
          <w:ilvl w:val="0"/>
          <w:numId w:val="35"/>
        </w:numPr>
        <w:jc w:val="both"/>
        <w:rPr>
          <w:rFonts w:ascii="Arial" w:hAnsi="Arial" w:cs="Arial"/>
          <w:b/>
        </w:rPr>
      </w:pPr>
      <w:r w:rsidRPr="003C0324">
        <w:rPr>
          <w:rFonts w:ascii="Arial" w:hAnsi="Arial" w:cs="Arial"/>
          <w:b/>
        </w:rPr>
        <w:t xml:space="preserve">Do I need to complete a Health Inequalities Impact Assessment? </w:t>
      </w:r>
    </w:p>
    <w:p w:rsidR="00B860AC" w:rsidRPr="007C28DD" w:rsidRDefault="00B860AC" w:rsidP="00B860AC">
      <w:pPr>
        <w:jc w:val="both"/>
        <w:rPr>
          <w:rFonts w:ascii="Arial" w:hAnsi="Arial" w:cs="Arial"/>
        </w:rPr>
      </w:pPr>
      <w:r w:rsidRPr="007C28DD">
        <w:rPr>
          <w:rFonts w:ascii="Arial" w:hAnsi="Arial" w:cs="Arial"/>
        </w:rPr>
        <w:t xml:space="preserve">It’s worth noting that there is considerable cross over between equality, socioeconomic disadvantage and health, as many of the disadvantages faced by equality groups includes poor health and health inequalities.  </w:t>
      </w:r>
    </w:p>
    <w:p w:rsidR="00B860AC" w:rsidRPr="007C28DD" w:rsidRDefault="00B860AC" w:rsidP="00B860AC">
      <w:pPr>
        <w:jc w:val="both"/>
        <w:rPr>
          <w:rFonts w:ascii="Arial" w:hAnsi="Arial" w:cs="Arial"/>
        </w:rPr>
      </w:pPr>
      <w:r w:rsidRPr="007C28DD">
        <w:rPr>
          <w:rFonts w:ascii="Arial" w:hAnsi="Arial" w:cs="Arial"/>
        </w:rPr>
        <w:t>Health Inequalities Impact Assessment (HIIA) involves a more detailed assessment of equality, inequality of access to services, health and, in addition, human rights impacts.</w:t>
      </w:r>
    </w:p>
    <w:p w:rsidR="00B860AC" w:rsidRPr="007C28DD" w:rsidRDefault="00B860AC" w:rsidP="00B860AC">
      <w:pPr>
        <w:jc w:val="both"/>
        <w:rPr>
          <w:rFonts w:ascii="Arial" w:hAnsi="Arial" w:cs="Arial"/>
        </w:rPr>
      </w:pPr>
      <w:r w:rsidRPr="007C28DD">
        <w:rPr>
          <w:rFonts w:ascii="Arial" w:hAnsi="Arial" w:cs="Arial"/>
        </w:rPr>
        <w:t>For most proposals an IIA should be all that is necessary to highlight the issues that will need to be addressed and no further assessment will be necessary.</w:t>
      </w:r>
    </w:p>
    <w:p w:rsidR="00B860AC" w:rsidRPr="007C28DD" w:rsidRDefault="00B860AC" w:rsidP="00B860AC">
      <w:pPr>
        <w:jc w:val="both"/>
        <w:rPr>
          <w:rFonts w:ascii="Arial" w:hAnsi="Arial" w:cs="Arial"/>
        </w:rPr>
      </w:pPr>
      <w:r w:rsidRPr="007C28DD">
        <w:rPr>
          <w:rFonts w:ascii="Arial" w:hAnsi="Arial" w:cs="Arial"/>
        </w:rPr>
        <w:t>In some cases, involving major strategies and plans, it may be necessary to complete a full HIIA.  Guidance and supporting documentation can be found on the Health Scotland website by following the link below</w:t>
      </w:r>
      <w:r>
        <w:rPr>
          <w:rFonts w:ascii="Arial" w:hAnsi="Arial" w:cs="Arial"/>
        </w:rPr>
        <w:t>:</w:t>
      </w:r>
    </w:p>
    <w:p w:rsidR="00B860AC" w:rsidRPr="007C28DD" w:rsidRDefault="00F47B28" w:rsidP="00B860AC">
      <w:pPr>
        <w:jc w:val="both"/>
        <w:rPr>
          <w:rFonts w:ascii="Arial" w:hAnsi="Arial" w:cs="Arial"/>
        </w:rPr>
      </w:pPr>
      <w:hyperlink r:id="rId20" w:history="1">
        <w:r w:rsidR="00B860AC" w:rsidRPr="007C28DD">
          <w:rPr>
            <w:rStyle w:val="Hyperlink"/>
            <w:rFonts w:ascii="Arial" w:hAnsi="Arial" w:cs="Arial"/>
          </w:rPr>
          <w:t>http://www.healthscotland.scot/publications/health-inequalities-impact-assessment-guides-and-resources</w:t>
        </w:r>
      </w:hyperlink>
    </w:p>
    <w:p w:rsidR="00B860AC" w:rsidRPr="003C0324" w:rsidRDefault="00B860AC" w:rsidP="00B860AC">
      <w:pPr>
        <w:pStyle w:val="ListParagraph"/>
        <w:numPr>
          <w:ilvl w:val="0"/>
          <w:numId w:val="35"/>
        </w:numPr>
        <w:rPr>
          <w:rFonts w:ascii="Arial" w:hAnsi="Arial" w:cs="Arial"/>
          <w:b/>
        </w:rPr>
      </w:pPr>
      <w:r w:rsidRPr="003C0324">
        <w:rPr>
          <w:rFonts w:ascii="Arial" w:hAnsi="Arial" w:cs="Arial"/>
          <w:b/>
        </w:rPr>
        <w:t>Do I need to complete a Strategic Environmental Assessment (SEA)?</w:t>
      </w:r>
    </w:p>
    <w:p w:rsidR="00B860AC" w:rsidRPr="007C28DD" w:rsidRDefault="00B860AC" w:rsidP="00B860AC">
      <w:pPr>
        <w:jc w:val="both"/>
        <w:rPr>
          <w:rFonts w:ascii="Arial" w:hAnsi="Arial" w:cs="Arial"/>
        </w:rPr>
      </w:pPr>
      <w:r w:rsidRPr="007C28DD">
        <w:rPr>
          <w:rFonts w:ascii="Arial" w:hAnsi="Arial" w:cs="Arial"/>
        </w:rPr>
        <w:t>Is the ‘proposal’ likely to impact on the environment? This must be considered due to the close links between the environment, equality, human rights, children’s rights, socio economic disadvantage and health. The environment in which you live can have a significant impact on your life chances.</w:t>
      </w:r>
    </w:p>
    <w:p w:rsidR="00B860AC" w:rsidRPr="007C28DD" w:rsidRDefault="00B860AC" w:rsidP="00B860AC">
      <w:pPr>
        <w:jc w:val="both"/>
        <w:rPr>
          <w:rFonts w:ascii="Arial" w:hAnsi="Arial" w:cs="Arial"/>
          <w:b/>
        </w:rPr>
      </w:pPr>
      <w:r w:rsidRPr="007C28DD">
        <w:rPr>
          <w:rFonts w:ascii="Arial" w:hAnsi="Arial" w:cs="Arial"/>
        </w:rPr>
        <w:lastRenderedPageBreak/>
        <w:t>For most proposals an IIA should be all that is necessary to highlight the issues that will need to be addressed and no further assessment will be necessary.</w:t>
      </w:r>
    </w:p>
    <w:p w:rsidR="00B860AC" w:rsidRPr="007C28DD" w:rsidRDefault="00B860AC" w:rsidP="00B860AC">
      <w:pPr>
        <w:jc w:val="both"/>
        <w:rPr>
          <w:rFonts w:ascii="Arial" w:hAnsi="Arial" w:cs="Arial"/>
        </w:rPr>
      </w:pPr>
      <w:r w:rsidRPr="007C28DD">
        <w:rPr>
          <w:rFonts w:ascii="Arial" w:hAnsi="Arial" w:cs="Arial"/>
        </w:rPr>
        <w:t>In some cases, involving major strategies and plans, it may be necessary to complete a SEA, advice and guidance should be sought from Planning before you under any SEA.</w:t>
      </w:r>
    </w:p>
    <w:p w:rsidR="00B860AC" w:rsidRDefault="00B860AC" w:rsidP="00B860AC">
      <w:pPr>
        <w:jc w:val="both"/>
        <w:rPr>
          <w:rFonts w:ascii="Arial" w:hAnsi="Arial" w:cs="Arial"/>
        </w:rPr>
      </w:pPr>
      <w:r w:rsidRPr="007C28DD">
        <w:rPr>
          <w:rFonts w:ascii="Arial" w:hAnsi="Arial" w:cs="Arial"/>
        </w:rPr>
        <w:t xml:space="preserve">Guidance and supporting documentation can be found on the Scottish Government website on </w:t>
      </w:r>
      <w:hyperlink r:id="rId21" w:history="1">
        <w:r w:rsidRPr="007C28DD">
          <w:rPr>
            <w:rStyle w:val="Hyperlink"/>
            <w:rFonts w:ascii="Arial" w:hAnsi="Arial" w:cs="Arial"/>
          </w:rPr>
          <w:t>environmental assessment</w:t>
        </w:r>
      </w:hyperlink>
      <w:r w:rsidRPr="007C28DD">
        <w:rPr>
          <w:rFonts w:ascii="Arial" w:hAnsi="Arial" w:cs="Arial"/>
        </w:rPr>
        <w:t>.</w:t>
      </w:r>
    </w:p>
    <w:p w:rsidR="00B860AC" w:rsidRPr="00EC5F76" w:rsidRDefault="00B860AC" w:rsidP="00B860AC">
      <w:pPr>
        <w:jc w:val="both"/>
        <w:rPr>
          <w:rFonts w:ascii="Arial" w:hAnsi="Arial" w:cs="Arial"/>
        </w:rPr>
      </w:pPr>
    </w:p>
    <w:p w:rsidR="00B860AC" w:rsidRPr="003C0324" w:rsidRDefault="00B860AC" w:rsidP="00B860AC">
      <w:pPr>
        <w:pStyle w:val="ListParagraph"/>
        <w:numPr>
          <w:ilvl w:val="0"/>
          <w:numId w:val="35"/>
        </w:numPr>
        <w:rPr>
          <w:rFonts w:ascii="Arial" w:hAnsi="Arial" w:cs="Arial"/>
          <w:b/>
        </w:rPr>
      </w:pPr>
      <w:r w:rsidRPr="003C0324">
        <w:rPr>
          <w:rFonts w:ascii="Arial" w:hAnsi="Arial" w:cs="Arial"/>
          <w:b/>
        </w:rPr>
        <w:t>Do I need to complete a Children Rights and Wellbeing Impact Assessment (CRWIA)?</w:t>
      </w:r>
    </w:p>
    <w:p w:rsidR="00B860AC" w:rsidRPr="007C28DD" w:rsidRDefault="00B860AC" w:rsidP="00B860AC">
      <w:pPr>
        <w:jc w:val="both"/>
        <w:rPr>
          <w:rFonts w:ascii="Arial" w:hAnsi="Arial" w:cs="Arial"/>
        </w:rPr>
      </w:pPr>
      <w:r w:rsidRPr="007C28DD">
        <w:rPr>
          <w:rFonts w:ascii="Arial" w:hAnsi="Arial" w:cs="Arial"/>
        </w:rPr>
        <w:t xml:space="preserve">There </w:t>
      </w:r>
      <w:proofErr w:type="spellStart"/>
      <w:r w:rsidRPr="007C28DD">
        <w:rPr>
          <w:rFonts w:ascii="Arial" w:hAnsi="Arial" w:cs="Arial"/>
        </w:rPr>
        <w:t>maybe</w:t>
      </w:r>
      <w:proofErr w:type="spellEnd"/>
      <w:r w:rsidRPr="007C28DD">
        <w:rPr>
          <w:rFonts w:ascii="Arial" w:hAnsi="Arial" w:cs="Arial"/>
        </w:rPr>
        <w:t xml:space="preserve"> occasions whereby proposals significantly impact on children. On these </w:t>
      </w:r>
      <w:proofErr w:type="gramStart"/>
      <w:r w:rsidRPr="007C28DD">
        <w:rPr>
          <w:rFonts w:ascii="Arial" w:hAnsi="Arial" w:cs="Arial"/>
        </w:rPr>
        <w:t>occasions</w:t>
      </w:r>
      <w:proofErr w:type="gramEnd"/>
      <w:r>
        <w:rPr>
          <w:rFonts w:ascii="Arial" w:hAnsi="Arial" w:cs="Arial"/>
        </w:rPr>
        <w:t xml:space="preserve"> consideration of the UNCRCs Children’s Rights as part of the IIA may not be sufficient and</w:t>
      </w:r>
      <w:r w:rsidRPr="007C28DD">
        <w:rPr>
          <w:rFonts w:ascii="Arial" w:hAnsi="Arial" w:cs="Arial"/>
        </w:rPr>
        <w:t xml:space="preserve"> it may be </w:t>
      </w:r>
      <w:r>
        <w:rPr>
          <w:rFonts w:ascii="Arial" w:hAnsi="Arial" w:cs="Arial"/>
        </w:rPr>
        <w:t>appropriate to undertake</w:t>
      </w:r>
      <w:r w:rsidRPr="007C28DD">
        <w:rPr>
          <w:rFonts w:ascii="Arial" w:hAnsi="Arial" w:cs="Arial"/>
        </w:rPr>
        <w:t xml:space="preserve"> an CRWIA.</w:t>
      </w:r>
    </w:p>
    <w:p w:rsidR="00B860AC" w:rsidRPr="007C28DD" w:rsidRDefault="00B860AC" w:rsidP="00B860AC">
      <w:pPr>
        <w:jc w:val="both"/>
        <w:rPr>
          <w:rFonts w:ascii="Arial" w:hAnsi="Arial" w:cs="Arial"/>
        </w:rPr>
      </w:pPr>
      <w:r w:rsidRPr="007C28DD">
        <w:rPr>
          <w:rFonts w:ascii="Arial" w:hAnsi="Arial" w:cs="Arial"/>
        </w:rPr>
        <w:t>CRWIA is a process through which you can identify, research, analyse and record the anticipated impact of any proposed law, policy or measure on children's human rights and wellbeing.</w:t>
      </w:r>
    </w:p>
    <w:p w:rsidR="00B860AC" w:rsidRPr="007C28DD" w:rsidRDefault="00B860AC" w:rsidP="00B860AC">
      <w:pPr>
        <w:jc w:val="both"/>
        <w:rPr>
          <w:rFonts w:ascii="Arial" w:hAnsi="Arial" w:cs="Arial"/>
        </w:rPr>
      </w:pPr>
      <w:r w:rsidRPr="007C28DD">
        <w:rPr>
          <w:rFonts w:ascii="Arial" w:hAnsi="Arial" w:cs="Arial"/>
        </w:rPr>
        <w:t>The CRWIA process begins with a screening stage, which should be used on all new legislation and policy (not just those that are directly related to children and young people) to help determine whether a CRWIA is required.</w:t>
      </w:r>
    </w:p>
    <w:p w:rsidR="00B860AC" w:rsidRPr="007C28DD" w:rsidRDefault="00B860AC" w:rsidP="00B860AC">
      <w:pPr>
        <w:jc w:val="both"/>
        <w:rPr>
          <w:rFonts w:ascii="Arial" w:hAnsi="Arial" w:cs="Arial"/>
        </w:rPr>
      </w:pPr>
      <w:r w:rsidRPr="007C28DD">
        <w:rPr>
          <w:rFonts w:ascii="Arial" w:hAnsi="Arial" w:cs="Arial"/>
        </w:rPr>
        <w:t>A CRWIA should be used on all new legislation and policy that impacts on children, not just children's services.</w:t>
      </w:r>
    </w:p>
    <w:p w:rsidR="00B860AC" w:rsidRPr="007C28DD" w:rsidRDefault="00B860AC" w:rsidP="00B860AC">
      <w:pPr>
        <w:jc w:val="both"/>
        <w:rPr>
          <w:rFonts w:ascii="Arial" w:hAnsi="Arial" w:cs="Arial"/>
        </w:rPr>
      </w:pPr>
      <w:r w:rsidRPr="007C28DD">
        <w:rPr>
          <w:rFonts w:ascii="Arial" w:hAnsi="Arial" w:cs="Arial"/>
        </w:rPr>
        <w:t>CRWIA follow normal impact assessment practice, and use two frameworks in the assessment:</w:t>
      </w:r>
    </w:p>
    <w:p w:rsidR="00B860AC" w:rsidRPr="007C28DD" w:rsidRDefault="00B860AC" w:rsidP="00B860AC">
      <w:pPr>
        <w:numPr>
          <w:ilvl w:val="0"/>
          <w:numId w:val="9"/>
        </w:numPr>
        <w:jc w:val="both"/>
        <w:rPr>
          <w:rFonts w:ascii="Arial" w:hAnsi="Arial" w:cs="Arial"/>
        </w:rPr>
      </w:pPr>
      <w:r w:rsidRPr="007C28DD">
        <w:rPr>
          <w:rFonts w:ascii="Arial" w:hAnsi="Arial" w:cs="Arial"/>
        </w:rPr>
        <w:t>The UN Convention on the Rights of the Child (UNCRC) which the Scottish Government, along with other duty-bearers, is required to respect, protect and fulfil; is used for assessing impact.</w:t>
      </w:r>
    </w:p>
    <w:p w:rsidR="00B860AC" w:rsidRPr="007C28DD" w:rsidRDefault="00B860AC" w:rsidP="00B860AC">
      <w:pPr>
        <w:numPr>
          <w:ilvl w:val="0"/>
          <w:numId w:val="9"/>
        </w:numPr>
        <w:jc w:val="both"/>
        <w:rPr>
          <w:rFonts w:ascii="Arial" w:hAnsi="Arial" w:cs="Arial"/>
        </w:rPr>
      </w:pPr>
      <w:r w:rsidRPr="007C28DD">
        <w:rPr>
          <w:rFonts w:ascii="Arial" w:hAnsi="Arial" w:cs="Arial"/>
        </w:rPr>
        <w:t>The child wellbeing indicators developed as part of the GIRFEC approach to children's services provision in Scotland are used to measure impact.</w:t>
      </w:r>
    </w:p>
    <w:p w:rsidR="00B860AC" w:rsidRPr="00A7114E" w:rsidRDefault="00F47B28" w:rsidP="00B860AC">
      <w:pPr>
        <w:jc w:val="both"/>
        <w:rPr>
          <w:rFonts w:ascii="Arial" w:hAnsi="Arial" w:cs="Arial"/>
        </w:rPr>
      </w:pPr>
      <w:hyperlink r:id="rId22" w:history="1">
        <w:r w:rsidR="00B860AC" w:rsidRPr="007C28DD">
          <w:rPr>
            <w:rStyle w:val="Hyperlink"/>
            <w:rFonts w:ascii="Arial" w:hAnsi="Arial" w:cs="Arial"/>
          </w:rPr>
          <w:t>Child Rights and Wellbeing Impact Assessment (CRWIA) Guidance</w:t>
        </w:r>
      </w:hyperlink>
    </w:p>
    <w:p w:rsidR="00B860AC" w:rsidRDefault="00B860AC" w:rsidP="00761284">
      <w:pPr>
        <w:jc w:val="both"/>
        <w:rPr>
          <w:rFonts w:ascii="Arial" w:hAnsi="Arial" w:cs="Arial"/>
          <w:b/>
        </w:rPr>
      </w:pPr>
    </w:p>
    <w:p w:rsidR="007F069B" w:rsidRPr="00761284" w:rsidRDefault="00761284" w:rsidP="00761284">
      <w:pPr>
        <w:jc w:val="both"/>
        <w:rPr>
          <w:rFonts w:ascii="Arial" w:hAnsi="Arial" w:cs="Arial"/>
        </w:rPr>
      </w:pPr>
      <w:proofErr w:type="gramStart"/>
      <w:r>
        <w:rPr>
          <w:rFonts w:ascii="Arial" w:hAnsi="Arial" w:cs="Arial"/>
          <w:b/>
        </w:rPr>
        <w:t>4.</w:t>
      </w:r>
      <w:r w:rsidR="00B860AC">
        <w:rPr>
          <w:rFonts w:ascii="Arial" w:hAnsi="Arial" w:cs="Arial"/>
          <w:b/>
        </w:rPr>
        <w:t>8</w:t>
      </w:r>
      <w:r>
        <w:rPr>
          <w:rFonts w:ascii="Arial" w:hAnsi="Arial" w:cs="Arial"/>
          <w:b/>
        </w:rPr>
        <w:t xml:space="preserve">  </w:t>
      </w:r>
      <w:r>
        <w:rPr>
          <w:rFonts w:ascii="Arial" w:hAnsi="Arial" w:cs="Arial"/>
          <w:b/>
        </w:rPr>
        <w:tab/>
      </w:r>
      <w:proofErr w:type="gramEnd"/>
      <w:r w:rsidR="008157AE" w:rsidRPr="00761284">
        <w:rPr>
          <w:rFonts w:ascii="Arial" w:hAnsi="Arial" w:cs="Arial"/>
          <w:b/>
        </w:rPr>
        <w:t>Action/s to enable completion of the IIA</w:t>
      </w:r>
    </w:p>
    <w:p w:rsidR="00761284" w:rsidRPr="008154C3" w:rsidRDefault="007F069B" w:rsidP="00761284">
      <w:pPr>
        <w:jc w:val="both"/>
        <w:rPr>
          <w:rFonts w:ascii="Arial" w:hAnsi="Arial" w:cs="Arial"/>
        </w:rPr>
      </w:pPr>
      <w:r w:rsidRPr="007C28DD">
        <w:rPr>
          <w:rFonts w:ascii="Arial" w:hAnsi="Arial" w:cs="Arial"/>
        </w:rPr>
        <w:t xml:space="preserve">This section should be used to identify any actions that are required to be undertaken to further inform the process.  </w:t>
      </w:r>
      <w:r w:rsidR="001E2552">
        <w:rPr>
          <w:rFonts w:ascii="Arial" w:hAnsi="Arial" w:cs="Arial"/>
        </w:rPr>
        <w:t xml:space="preserve">For </w:t>
      </w:r>
      <w:proofErr w:type="gramStart"/>
      <w:r w:rsidR="001E2552">
        <w:rPr>
          <w:rFonts w:ascii="Arial" w:hAnsi="Arial" w:cs="Arial"/>
        </w:rPr>
        <w:t>example</w:t>
      </w:r>
      <w:proofErr w:type="gramEnd"/>
      <w:r w:rsidR="001E2552">
        <w:rPr>
          <w:rFonts w:ascii="Arial" w:hAnsi="Arial" w:cs="Arial"/>
        </w:rPr>
        <w:t xml:space="preserve"> if</w:t>
      </w:r>
      <w:r w:rsidRPr="007C28DD">
        <w:rPr>
          <w:rFonts w:ascii="Arial" w:hAnsi="Arial" w:cs="Arial"/>
        </w:rPr>
        <w:t xml:space="preserve"> you </w:t>
      </w:r>
      <w:r w:rsidR="001E2552">
        <w:rPr>
          <w:rFonts w:ascii="Arial" w:hAnsi="Arial" w:cs="Arial"/>
        </w:rPr>
        <w:t>find</w:t>
      </w:r>
      <w:r w:rsidRPr="007C28DD">
        <w:rPr>
          <w:rFonts w:ascii="Arial" w:hAnsi="Arial" w:cs="Arial"/>
        </w:rPr>
        <w:t xml:space="preserve"> that you have insufficient information or data about how the ‘proposal’ might affect one group or another therefore you decide to consult and engage with this group.</w:t>
      </w:r>
    </w:p>
    <w:p w:rsidR="007F069B" w:rsidRPr="00761284" w:rsidRDefault="00761284" w:rsidP="00761284">
      <w:pPr>
        <w:jc w:val="both"/>
        <w:rPr>
          <w:rFonts w:ascii="Arial" w:hAnsi="Arial" w:cs="Arial"/>
        </w:rPr>
      </w:pPr>
      <w:r>
        <w:rPr>
          <w:rFonts w:ascii="Arial" w:hAnsi="Arial" w:cs="Arial"/>
          <w:b/>
        </w:rPr>
        <w:t>4.</w:t>
      </w:r>
      <w:r w:rsidR="00EA5D4B">
        <w:rPr>
          <w:rFonts w:ascii="Arial" w:hAnsi="Arial" w:cs="Arial"/>
          <w:b/>
        </w:rPr>
        <w:t>9</w:t>
      </w:r>
      <w:r>
        <w:rPr>
          <w:rFonts w:ascii="Arial" w:hAnsi="Arial" w:cs="Arial"/>
          <w:b/>
        </w:rPr>
        <w:t xml:space="preserve"> </w:t>
      </w:r>
      <w:r>
        <w:rPr>
          <w:rFonts w:ascii="Arial" w:hAnsi="Arial" w:cs="Arial"/>
          <w:b/>
        </w:rPr>
        <w:tab/>
      </w:r>
      <w:r w:rsidR="007F069B" w:rsidRPr="00761284">
        <w:rPr>
          <w:rFonts w:ascii="Arial" w:hAnsi="Arial" w:cs="Arial"/>
          <w:b/>
        </w:rPr>
        <w:t>Consultation and Engagement</w:t>
      </w:r>
    </w:p>
    <w:p w:rsidR="006048E6" w:rsidRDefault="007F069B" w:rsidP="00E24370">
      <w:pPr>
        <w:jc w:val="both"/>
        <w:rPr>
          <w:rFonts w:ascii="Arial" w:hAnsi="Arial" w:cs="Arial"/>
        </w:rPr>
      </w:pPr>
      <w:r w:rsidRPr="007C28DD">
        <w:rPr>
          <w:rFonts w:ascii="Arial" w:hAnsi="Arial" w:cs="Arial"/>
        </w:rPr>
        <w:t xml:space="preserve">This section should be used to record the following </w:t>
      </w:r>
      <w:proofErr w:type="gramStart"/>
      <w:r w:rsidRPr="007C28DD">
        <w:rPr>
          <w:rFonts w:ascii="Arial" w:hAnsi="Arial" w:cs="Arial"/>
        </w:rPr>
        <w:t>information:-</w:t>
      </w:r>
      <w:proofErr w:type="gramEnd"/>
    </w:p>
    <w:p w:rsidR="006048E6" w:rsidRPr="006048E6" w:rsidRDefault="007F069B" w:rsidP="00E24370">
      <w:pPr>
        <w:pStyle w:val="ListParagraph"/>
        <w:numPr>
          <w:ilvl w:val="0"/>
          <w:numId w:val="22"/>
        </w:numPr>
        <w:jc w:val="both"/>
        <w:rPr>
          <w:rFonts w:ascii="Arial" w:hAnsi="Arial" w:cs="Arial"/>
        </w:rPr>
      </w:pPr>
      <w:r w:rsidRPr="006048E6">
        <w:rPr>
          <w:rFonts w:ascii="Arial" w:hAnsi="Arial" w:cs="Arial"/>
        </w:rPr>
        <w:t>who will be or has been involved in the consultation and engagement process</w:t>
      </w:r>
    </w:p>
    <w:p w:rsidR="006048E6" w:rsidRPr="006048E6" w:rsidRDefault="007F069B" w:rsidP="00E24370">
      <w:pPr>
        <w:pStyle w:val="ListParagraph"/>
        <w:numPr>
          <w:ilvl w:val="0"/>
          <w:numId w:val="22"/>
        </w:numPr>
        <w:jc w:val="both"/>
        <w:rPr>
          <w:rFonts w:ascii="Arial" w:hAnsi="Arial" w:cs="Arial"/>
        </w:rPr>
      </w:pPr>
      <w:r w:rsidRPr="006048E6">
        <w:rPr>
          <w:rFonts w:ascii="Arial" w:hAnsi="Arial" w:cs="Arial"/>
        </w:rPr>
        <w:t xml:space="preserve">state what groups will be or have been involved in the process and describe </w:t>
      </w:r>
      <w:proofErr w:type="gramStart"/>
      <w:r w:rsidRPr="006048E6">
        <w:rPr>
          <w:rFonts w:ascii="Arial" w:hAnsi="Arial" w:cs="Arial"/>
        </w:rPr>
        <w:t>their  involvement</w:t>
      </w:r>
      <w:proofErr w:type="gramEnd"/>
    </w:p>
    <w:p w:rsidR="006048E6" w:rsidRPr="006048E6" w:rsidRDefault="007F069B" w:rsidP="00E24370">
      <w:pPr>
        <w:pStyle w:val="ListParagraph"/>
        <w:numPr>
          <w:ilvl w:val="0"/>
          <w:numId w:val="22"/>
        </w:numPr>
        <w:jc w:val="both"/>
        <w:rPr>
          <w:rFonts w:ascii="Arial" w:hAnsi="Arial" w:cs="Arial"/>
        </w:rPr>
      </w:pPr>
      <w:r w:rsidRPr="006048E6">
        <w:rPr>
          <w:rFonts w:ascii="Arial" w:hAnsi="Arial" w:cs="Arial"/>
        </w:rPr>
        <w:lastRenderedPageBreak/>
        <w:t>describe any planned involvement saying when this will take place and who is responsible for managing the involvement process</w:t>
      </w:r>
    </w:p>
    <w:p w:rsidR="007F069B" w:rsidRPr="006048E6" w:rsidRDefault="007F069B" w:rsidP="00E24370">
      <w:pPr>
        <w:pStyle w:val="ListParagraph"/>
        <w:numPr>
          <w:ilvl w:val="0"/>
          <w:numId w:val="22"/>
        </w:numPr>
        <w:jc w:val="both"/>
        <w:rPr>
          <w:rFonts w:ascii="Arial" w:hAnsi="Arial" w:cs="Arial"/>
        </w:rPr>
      </w:pPr>
      <w:r w:rsidRPr="006048E6">
        <w:rPr>
          <w:rFonts w:ascii="Arial" w:hAnsi="Arial" w:cs="Arial"/>
        </w:rPr>
        <w:t xml:space="preserve">describe the results of the consultation and engagement process and how you have taken this into account. </w:t>
      </w:r>
    </w:p>
    <w:p w:rsidR="008154C3" w:rsidRPr="008154C3" w:rsidRDefault="007F069B" w:rsidP="00E24370">
      <w:pPr>
        <w:jc w:val="both"/>
        <w:rPr>
          <w:rFonts w:ascii="Arial" w:hAnsi="Arial" w:cs="Arial"/>
          <w:color w:val="0563C1" w:themeColor="hyperlink"/>
          <w:u w:val="single"/>
        </w:rPr>
      </w:pPr>
      <w:r w:rsidRPr="007C28DD">
        <w:rPr>
          <w:rFonts w:ascii="Arial" w:hAnsi="Arial" w:cs="Arial"/>
        </w:rPr>
        <w:t>Remember you will need to consider the individual needs of those you are consulting and engaging with.  For example is the event being held in a location that is accessible to disabled people, do you require to book interpreters/translators, is the day chosen for the event ‘a day of rest/worship’ for certain religions/beliefs, does the location of the event have suitable public transport links, are gender neutral toilets available, does the location present safety issues for those attending if the event is being held at night, how do you intend to consult and engage with employees who are absent from work and / or off on maternity/paternity leave.</w:t>
      </w:r>
      <w:r w:rsidR="006048E6">
        <w:rPr>
          <w:rFonts w:ascii="Arial" w:hAnsi="Arial" w:cs="Arial"/>
        </w:rPr>
        <w:t xml:space="preserve"> For more information please see the councils </w:t>
      </w:r>
      <w:hyperlink r:id="rId23" w:history="1">
        <w:r w:rsidR="006048E6" w:rsidRPr="006048E6">
          <w:rPr>
            <w:rStyle w:val="Hyperlink"/>
            <w:rFonts w:ascii="Arial" w:hAnsi="Arial" w:cs="Arial"/>
          </w:rPr>
          <w:t>Community Engagement Toolkit.</w:t>
        </w:r>
      </w:hyperlink>
    </w:p>
    <w:p w:rsidR="007F069B" w:rsidRPr="007C28DD" w:rsidRDefault="008154C3" w:rsidP="007F069B">
      <w:pPr>
        <w:rPr>
          <w:rFonts w:ascii="Arial" w:hAnsi="Arial" w:cs="Arial"/>
          <w:b/>
        </w:rPr>
      </w:pPr>
      <w:r>
        <w:rPr>
          <w:rFonts w:ascii="Arial" w:hAnsi="Arial" w:cs="Arial"/>
          <w:b/>
        </w:rPr>
        <w:t>4.</w:t>
      </w:r>
      <w:r w:rsidR="00EA5D4B">
        <w:rPr>
          <w:rFonts w:ascii="Arial" w:hAnsi="Arial" w:cs="Arial"/>
          <w:b/>
        </w:rPr>
        <w:t>10</w:t>
      </w:r>
      <w:r w:rsidR="004D5C2E">
        <w:rPr>
          <w:rFonts w:ascii="Arial" w:hAnsi="Arial" w:cs="Arial"/>
          <w:b/>
        </w:rPr>
        <w:tab/>
      </w:r>
      <w:r w:rsidR="007F069B" w:rsidRPr="007C28DD">
        <w:rPr>
          <w:rFonts w:ascii="Arial" w:hAnsi="Arial" w:cs="Arial"/>
          <w:b/>
        </w:rPr>
        <w:t>Mitigating Actions</w:t>
      </w:r>
    </w:p>
    <w:p w:rsidR="007F069B" w:rsidRPr="007C28DD" w:rsidRDefault="007F069B" w:rsidP="00E24370">
      <w:pPr>
        <w:jc w:val="both"/>
        <w:rPr>
          <w:rFonts w:ascii="Arial" w:hAnsi="Arial" w:cs="Arial"/>
        </w:rPr>
      </w:pPr>
      <w:r w:rsidRPr="007C28DD">
        <w:rPr>
          <w:rFonts w:ascii="Arial" w:hAnsi="Arial" w:cs="Arial"/>
        </w:rPr>
        <w:t xml:space="preserve">This section of the form should be used to record the </w:t>
      </w:r>
      <w:proofErr w:type="gramStart"/>
      <w:r w:rsidRPr="007C28DD">
        <w:rPr>
          <w:rFonts w:ascii="Arial" w:hAnsi="Arial" w:cs="Arial"/>
        </w:rPr>
        <w:t>following:-</w:t>
      </w:r>
      <w:proofErr w:type="gramEnd"/>
    </w:p>
    <w:p w:rsidR="007F069B" w:rsidRPr="007C28DD" w:rsidRDefault="007F069B" w:rsidP="00E24370">
      <w:pPr>
        <w:jc w:val="both"/>
        <w:rPr>
          <w:rFonts w:ascii="Arial" w:hAnsi="Arial" w:cs="Arial"/>
        </w:rPr>
      </w:pPr>
      <w:r w:rsidRPr="007C28DD">
        <w:rPr>
          <w:rFonts w:ascii="Arial" w:hAnsi="Arial" w:cs="Arial"/>
        </w:rPr>
        <w:t>If the ‘proposal’ has a negative/adverse impact on a particular group/s, but is still to be implemented, please provide justification for this.</w:t>
      </w:r>
    </w:p>
    <w:p w:rsidR="00C0652F" w:rsidRDefault="007F069B" w:rsidP="00E24370">
      <w:pPr>
        <w:jc w:val="both"/>
        <w:rPr>
          <w:rFonts w:ascii="Arial" w:hAnsi="Arial" w:cs="Arial"/>
        </w:rPr>
      </w:pPr>
      <w:r w:rsidRPr="007C28DD">
        <w:rPr>
          <w:rFonts w:ascii="Arial" w:hAnsi="Arial" w:cs="Arial"/>
        </w:rPr>
        <w:t xml:space="preserve">Note: If the ‘proposal’ is unlawfully discriminatory under the Equality Act 2010 and/or is having a negative impact on poverty and socioeconomic disadvantage under the Fairer Scotland Duty, you MUST identify, how the ‘proposal’ can be amended or justified so the Council acts lawfully. </w:t>
      </w:r>
    </w:p>
    <w:p w:rsidR="00C0652F" w:rsidRPr="00C0652F" w:rsidRDefault="007F069B" w:rsidP="00E24370">
      <w:pPr>
        <w:pStyle w:val="ListParagraph"/>
        <w:numPr>
          <w:ilvl w:val="0"/>
          <w:numId w:val="24"/>
        </w:numPr>
        <w:jc w:val="both"/>
        <w:rPr>
          <w:rFonts w:ascii="Arial" w:hAnsi="Arial" w:cs="Arial"/>
        </w:rPr>
      </w:pPr>
      <w:r w:rsidRPr="00C0652F">
        <w:rPr>
          <w:rFonts w:ascii="Arial" w:hAnsi="Arial" w:cs="Arial"/>
        </w:rPr>
        <w:t xml:space="preserve">How could you modify the ‘proposal’ to eliminate discrimination or to reduce any identified negative impacts?  If necessary, consider other ways in which you could meet the aims and objectives. </w:t>
      </w:r>
    </w:p>
    <w:p w:rsidR="00C0652F" w:rsidRPr="00C0652F" w:rsidRDefault="007F069B" w:rsidP="00E24370">
      <w:pPr>
        <w:pStyle w:val="ListParagraph"/>
        <w:numPr>
          <w:ilvl w:val="0"/>
          <w:numId w:val="24"/>
        </w:numPr>
        <w:jc w:val="both"/>
        <w:rPr>
          <w:rFonts w:ascii="Arial" w:hAnsi="Arial" w:cs="Arial"/>
        </w:rPr>
      </w:pPr>
      <w:r w:rsidRPr="00C0652F">
        <w:rPr>
          <w:rFonts w:ascii="Arial" w:hAnsi="Arial" w:cs="Arial"/>
        </w:rPr>
        <w:t>How could you modify the ‘proposal’ to create or maximise the positive aspects of the proposals and to increase equality and reduce poverty and socioeconomic disadvantage.</w:t>
      </w:r>
    </w:p>
    <w:p w:rsidR="00C0652F" w:rsidRPr="00C0652F" w:rsidRDefault="007F069B" w:rsidP="00E24370">
      <w:pPr>
        <w:pStyle w:val="ListParagraph"/>
        <w:numPr>
          <w:ilvl w:val="0"/>
          <w:numId w:val="24"/>
        </w:numPr>
        <w:jc w:val="both"/>
        <w:rPr>
          <w:rFonts w:ascii="Arial" w:hAnsi="Arial" w:cs="Arial"/>
        </w:rPr>
      </w:pPr>
      <w:r w:rsidRPr="00C0652F">
        <w:rPr>
          <w:rFonts w:ascii="Arial" w:hAnsi="Arial" w:cs="Arial"/>
        </w:rPr>
        <w:t xml:space="preserve">Describe any modifications which you can make without further delay (for example, easy, few resource implications). </w:t>
      </w:r>
    </w:p>
    <w:p w:rsidR="00C0652F" w:rsidRPr="00C0652F" w:rsidRDefault="007F069B" w:rsidP="00E24370">
      <w:pPr>
        <w:pStyle w:val="ListParagraph"/>
        <w:numPr>
          <w:ilvl w:val="0"/>
          <w:numId w:val="24"/>
        </w:numPr>
        <w:jc w:val="both"/>
        <w:rPr>
          <w:rFonts w:ascii="Arial" w:hAnsi="Arial" w:cs="Arial"/>
        </w:rPr>
      </w:pPr>
      <w:r w:rsidRPr="00C0652F">
        <w:rPr>
          <w:rFonts w:ascii="Arial" w:hAnsi="Arial" w:cs="Arial"/>
        </w:rPr>
        <w:t>If you propose to make any of the modifications shown above, describe any potential new negative impacts on other groups in society or on the ability to achieve the aims and how you will minimise these.</w:t>
      </w:r>
    </w:p>
    <w:p w:rsidR="004D5C2E" w:rsidRDefault="007F069B" w:rsidP="004D5C2E">
      <w:pPr>
        <w:pStyle w:val="ListParagraph"/>
        <w:numPr>
          <w:ilvl w:val="0"/>
          <w:numId w:val="24"/>
        </w:numPr>
        <w:jc w:val="both"/>
        <w:rPr>
          <w:rFonts w:ascii="Arial" w:hAnsi="Arial" w:cs="Arial"/>
        </w:rPr>
      </w:pPr>
      <w:r w:rsidRPr="00C0652F">
        <w:rPr>
          <w:rFonts w:ascii="Arial" w:hAnsi="Arial" w:cs="Arial"/>
        </w:rPr>
        <w:t xml:space="preserve">Please describe the resource implications of any proposed modifications </w:t>
      </w:r>
      <w:proofErr w:type="gramStart"/>
      <w:r w:rsidRPr="00C0652F">
        <w:rPr>
          <w:rFonts w:ascii="Arial" w:hAnsi="Arial" w:cs="Arial"/>
        </w:rPr>
        <w:t>taking into account</w:t>
      </w:r>
      <w:proofErr w:type="gramEnd"/>
      <w:r w:rsidRPr="00C0652F">
        <w:rPr>
          <w:rFonts w:ascii="Arial" w:hAnsi="Arial" w:cs="Arial"/>
        </w:rPr>
        <w:t xml:space="preserve"> financial, people and property issues.</w:t>
      </w:r>
    </w:p>
    <w:p w:rsidR="007F069B" w:rsidRPr="004D5C2E" w:rsidRDefault="002621FF" w:rsidP="004D5C2E">
      <w:pPr>
        <w:jc w:val="both"/>
        <w:rPr>
          <w:rFonts w:ascii="Arial" w:hAnsi="Arial" w:cs="Arial"/>
        </w:rPr>
      </w:pPr>
      <w:r>
        <w:rPr>
          <w:rFonts w:ascii="Arial" w:hAnsi="Arial" w:cs="Arial"/>
          <w:b/>
          <w:bCs/>
        </w:rPr>
        <w:t>4.</w:t>
      </w:r>
      <w:r w:rsidR="00F87458">
        <w:rPr>
          <w:rFonts w:ascii="Arial" w:hAnsi="Arial" w:cs="Arial"/>
          <w:b/>
          <w:bCs/>
        </w:rPr>
        <w:t>1</w:t>
      </w:r>
      <w:r w:rsidR="00EA5D4B">
        <w:rPr>
          <w:rFonts w:ascii="Arial" w:hAnsi="Arial" w:cs="Arial"/>
          <w:b/>
          <w:bCs/>
        </w:rPr>
        <w:t>1</w:t>
      </w:r>
      <w:r w:rsidR="004D5C2E">
        <w:rPr>
          <w:rFonts w:ascii="Arial" w:hAnsi="Arial" w:cs="Arial"/>
          <w:b/>
          <w:bCs/>
        </w:rPr>
        <w:tab/>
      </w:r>
      <w:r w:rsidR="007F069B" w:rsidRPr="004D5C2E">
        <w:rPr>
          <w:rFonts w:ascii="Arial" w:hAnsi="Arial" w:cs="Arial"/>
          <w:b/>
          <w:bCs/>
        </w:rPr>
        <w:t xml:space="preserve">Monitoring and Review </w:t>
      </w:r>
    </w:p>
    <w:p w:rsidR="00C0652F" w:rsidRDefault="007F069B" w:rsidP="00E24370">
      <w:pPr>
        <w:jc w:val="both"/>
        <w:rPr>
          <w:rFonts w:ascii="Arial" w:hAnsi="Arial" w:cs="Arial"/>
          <w:bCs/>
        </w:rPr>
      </w:pPr>
      <w:r w:rsidRPr="007C28DD">
        <w:rPr>
          <w:rFonts w:ascii="Arial" w:hAnsi="Arial" w:cs="Arial"/>
          <w:bCs/>
        </w:rPr>
        <w:t xml:space="preserve">This section of the form should be used to record the </w:t>
      </w:r>
      <w:proofErr w:type="gramStart"/>
      <w:r w:rsidRPr="007C28DD">
        <w:rPr>
          <w:rFonts w:ascii="Arial" w:hAnsi="Arial" w:cs="Arial"/>
          <w:bCs/>
        </w:rPr>
        <w:t>following:-</w:t>
      </w:r>
      <w:proofErr w:type="gramEnd"/>
    </w:p>
    <w:p w:rsidR="00C0652F" w:rsidRPr="00C0652F" w:rsidRDefault="007F069B" w:rsidP="00E24370">
      <w:pPr>
        <w:pStyle w:val="ListParagraph"/>
        <w:numPr>
          <w:ilvl w:val="0"/>
          <w:numId w:val="23"/>
        </w:numPr>
        <w:jc w:val="both"/>
        <w:rPr>
          <w:rFonts w:ascii="Arial" w:hAnsi="Arial" w:cs="Arial"/>
          <w:bCs/>
        </w:rPr>
      </w:pPr>
      <w:r w:rsidRPr="00C0652F">
        <w:rPr>
          <w:rFonts w:ascii="Arial" w:hAnsi="Arial" w:cs="Arial"/>
          <w:bCs/>
        </w:rPr>
        <w:t>How will the implementation and impact of the proposal be monitored, including implementation of any amendments? For example, what type of monitoring will there be? How frequent?</w:t>
      </w:r>
    </w:p>
    <w:p w:rsidR="00C0652F" w:rsidRPr="00C0652F" w:rsidRDefault="007F069B" w:rsidP="00E24370">
      <w:pPr>
        <w:pStyle w:val="ListParagraph"/>
        <w:numPr>
          <w:ilvl w:val="0"/>
          <w:numId w:val="23"/>
        </w:numPr>
        <w:jc w:val="both"/>
        <w:rPr>
          <w:rFonts w:ascii="Arial" w:hAnsi="Arial" w:cs="Arial"/>
          <w:bCs/>
        </w:rPr>
      </w:pPr>
      <w:r w:rsidRPr="00C0652F">
        <w:rPr>
          <w:rFonts w:ascii="Arial" w:hAnsi="Arial" w:cs="Arial"/>
          <w:bCs/>
        </w:rPr>
        <w:t xml:space="preserve">What are the practical arrangements for monitoring? For example, who will put this in place? When will it start? </w:t>
      </w:r>
    </w:p>
    <w:p w:rsidR="00C0652F" w:rsidRPr="00C0652F" w:rsidRDefault="007F069B" w:rsidP="00E24370">
      <w:pPr>
        <w:pStyle w:val="ListParagraph"/>
        <w:numPr>
          <w:ilvl w:val="0"/>
          <w:numId w:val="23"/>
        </w:numPr>
        <w:jc w:val="both"/>
        <w:rPr>
          <w:rFonts w:ascii="Arial" w:hAnsi="Arial" w:cs="Arial"/>
          <w:bCs/>
        </w:rPr>
      </w:pPr>
      <w:r w:rsidRPr="00C0652F">
        <w:rPr>
          <w:rFonts w:ascii="Arial" w:hAnsi="Arial" w:cs="Arial"/>
          <w:bCs/>
        </w:rPr>
        <w:t>How will results of monitoring be used to develop future policies?</w:t>
      </w:r>
    </w:p>
    <w:p w:rsidR="00C0652F" w:rsidRPr="00C0652F" w:rsidRDefault="007F069B" w:rsidP="00E24370">
      <w:pPr>
        <w:pStyle w:val="ListParagraph"/>
        <w:numPr>
          <w:ilvl w:val="0"/>
          <w:numId w:val="23"/>
        </w:numPr>
        <w:jc w:val="both"/>
        <w:rPr>
          <w:rFonts w:ascii="Arial" w:hAnsi="Arial" w:cs="Arial"/>
          <w:bCs/>
        </w:rPr>
      </w:pPr>
      <w:r w:rsidRPr="00C0652F">
        <w:rPr>
          <w:rFonts w:ascii="Arial" w:hAnsi="Arial" w:cs="Arial"/>
          <w:bCs/>
        </w:rPr>
        <w:t xml:space="preserve">When is the proposal due to be reviewed? </w:t>
      </w:r>
    </w:p>
    <w:p w:rsidR="007F069B" w:rsidRPr="00C0652F" w:rsidRDefault="007F069B" w:rsidP="00E24370">
      <w:pPr>
        <w:pStyle w:val="ListParagraph"/>
        <w:numPr>
          <w:ilvl w:val="0"/>
          <w:numId w:val="23"/>
        </w:numPr>
        <w:jc w:val="both"/>
        <w:rPr>
          <w:rFonts w:ascii="Arial" w:hAnsi="Arial" w:cs="Arial"/>
          <w:bCs/>
        </w:rPr>
      </w:pPr>
      <w:r w:rsidRPr="00C0652F">
        <w:rPr>
          <w:rFonts w:ascii="Arial" w:hAnsi="Arial" w:cs="Arial"/>
          <w:bCs/>
        </w:rPr>
        <w:t>Who is responsible for ensuring this happens?</w:t>
      </w:r>
    </w:p>
    <w:p w:rsidR="007F069B" w:rsidRPr="007C28DD" w:rsidRDefault="007F069B" w:rsidP="00E24370">
      <w:pPr>
        <w:jc w:val="both"/>
        <w:rPr>
          <w:rFonts w:ascii="Arial" w:hAnsi="Arial" w:cs="Arial"/>
          <w:bCs/>
        </w:rPr>
      </w:pPr>
      <w:r w:rsidRPr="007C28DD">
        <w:rPr>
          <w:rFonts w:ascii="Arial" w:hAnsi="Arial" w:cs="Arial"/>
          <w:bCs/>
        </w:rPr>
        <w:lastRenderedPageBreak/>
        <w:t>There will almost certainly be a range of actions that arise from the assessment process.  It is recommended that the Assessment recommendations and actions required are reviewed after six months if possible and as a minimum no longer than 12 months.  Assessment review dates should be built in to service plans and the person who owns the ‘proposal’ will be responsible for ensuring the actions are followed up.</w:t>
      </w:r>
    </w:p>
    <w:p w:rsidR="007F069B" w:rsidRPr="007C28DD" w:rsidRDefault="002621FF" w:rsidP="007F069B">
      <w:pPr>
        <w:rPr>
          <w:rFonts w:ascii="Arial" w:hAnsi="Arial" w:cs="Arial"/>
          <w:b/>
          <w:bCs/>
        </w:rPr>
      </w:pPr>
      <w:r>
        <w:rPr>
          <w:rFonts w:ascii="Arial" w:hAnsi="Arial" w:cs="Arial"/>
          <w:b/>
          <w:bCs/>
        </w:rPr>
        <w:t>4.1</w:t>
      </w:r>
      <w:r w:rsidR="00EA5D4B">
        <w:rPr>
          <w:rFonts w:ascii="Arial" w:hAnsi="Arial" w:cs="Arial"/>
          <w:b/>
          <w:bCs/>
        </w:rPr>
        <w:t>2</w:t>
      </w:r>
      <w:r w:rsidR="004D5C2E">
        <w:rPr>
          <w:rFonts w:ascii="Arial" w:hAnsi="Arial" w:cs="Arial"/>
          <w:b/>
          <w:bCs/>
        </w:rPr>
        <w:tab/>
      </w:r>
      <w:r w:rsidR="007F069B" w:rsidRPr="007C28DD">
        <w:rPr>
          <w:rFonts w:ascii="Arial" w:hAnsi="Arial" w:cs="Arial"/>
          <w:b/>
          <w:bCs/>
        </w:rPr>
        <w:t xml:space="preserve">Recommendation and Reasoning </w:t>
      </w:r>
    </w:p>
    <w:p w:rsidR="007F069B" w:rsidRPr="007C28DD" w:rsidRDefault="007F069B" w:rsidP="00E24370">
      <w:pPr>
        <w:jc w:val="both"/>
        <w:rPr>
          <w:rFonts w:ascii="Arial" w:hAnsi="Arial" w:cs="Arial"/>
          <w:bCs/>
        </w:rPr>
      </w:pPr>
      <w:r w:rsidRPr="007C28DD">
        <w:rPr>
          <w:rFonts w:ascii="Arial" w:hAnsi="Arial" w:cs="Arial"/>
          <w:bCs/>
        </w:rPr>
        <w:t xml:space="preserve">This section of the form should be used to record the </w:t>
      </w:r>
      <w:proofErr w:type="gramStart"/>
      <w:r w:rsidRPr="007C28DD">
        <w:rPr>
          <w:rFonts w:ascii="Arial" w:hAnsi="Arial" w:cs="Arial"/>
          <w:bCs/>
        </w:rPr>
        <w:t>following:-</w:t>
      </w:r>
      <w:proofErr w:type="gramEnd"/>
    </w:p>
    <w:p w:rsidR="007F069B" w:rsidRPr="007C28DD" w:rsidRDefault="007F069B" w:rsidP="00E24370">
      <w:pPr>
        <w:numPr>
          <w:ilvl w:val="0"/>
          <w:numId w:val="3"/>
        </w:numPr>
        <w:jc w:val="both"/>
        <w:rPr>
          <w:rFonts w:ascii="Arial" w:hAnsi="Arial" w:cs="Arial"/>
          <w:bCs/>
        </w:rPr>
      </w:pPr>
      <w:r w:rsidRPr="007C28DD">
        <w:rPr>
          <w:rFonts w:ascii="Arial" w:hAnsi="Arial" w:cs="Arial"/>
          <w:bCs/>
        </w:rPr>
        <w:t>Implement proposal with no amendments</w:t>
      </w:r>
    </w:p>
    <w:p w:rsidR="007F069B" w:rsidRPr="007C28DD" w:rsidRDefault="007F069B" w:rsidP="00E24370">
      <w:pPr>
        <w:numPr>
          <w:ilvl w:val="0"/>
          <w:numId w:val="3"/>
        </w:numPr>
        <w:jc w:val="both"/>
        <w:rPr>
          <w:rFonts w:ascii="Arial" w:hAnsi="Arial" w:cs="Arial"/>
          <w:bCs/>
        </w:rPr>
      </w:pPr>
      <w:r w:rsidRPr="007C28DD">
        <w:rPr>
          <w:rFonts w:ascii="Arial" w:hAnsi="Arial" w:cs="Arial"/>
          <w:bCs/>
        </w:rPr>
        <w:t>Implement proposal taking account of mitigating actions (as outlined in section eight)</w:t>
      </w:r>
    </w:p>
    <w:p w:rsidR="00D84EB9" w:rsidRPr="00D84EB9" w:rsidRDefault="007F069B" w:rsidP="00E24370">
      <w:pPr>
        <w:numPr>
          <w:ilvl w:val="0"/>
          <w:numId w:val="3"/>
        </w:numPr>
        <w:jc w:val="both"/>
        <w:rPr>
          <w:rFonts w:ascii="Arial" w:hAnsi="Arial" w:cs="Arial"/>
          <w:bCs/>
        </w:rPr>
      </w:pPr>
      <w:r w:rsidRPr="007C28DD">
        <w:rPr>
          <w:rFonts w:ascii="Arial" w:hAnsi="Arial" w:cs="Arial"/>
          <w:bCs/>
        </w:rPr>
        <w:t>Reject proposal due to disproportionate impact on equality, human rights, poverty and socioeconomic disadvantage</w:t>
      </w:r>
    </w:p>
    <w:p w:rsidR="002621FF" w:rsidRDefault="007F069B" w:rsidP="00E24370">
      <w:pPr>
        <w:jc w:val="both"/>
        <w:rPr>
          <w:rFonts w:ascii="Arial" w:hAnsi="Arial" w:cs="Arial"/>
          <w:bCs/>
        </w:rPr>
      </w:pPr>
      <w:r w:rsidRPr="007C28DD">
        <w:rPr>
          <w:rFonts w:ascii="Arial" w:hAnsi="Arial" w:cs="Arial"/>
          <w:bCs/>
        </w:rPr>
        <w:t>Lastly you must give a reason for your recommendation</w:t>
      </w:r>
      <w:r w:rsidR="0071293B">
        <w:rPr>
          <w:rFonts w:ascii="Arial" w:hAnsi="Arial" w:cs="Arial"/>
          <w:bCs/>
        </w:rPr>
        <w:t>.</w:t>
      </w:r>
      <w:r w:rsidRPr="007C28DD">
        <w:rPr>
          <w:rFonts w:ascii="Arial" w:hAnsi="Arial" w:cs="Arial"/>
          <w:bCs/>
        </w:rPr>
        <w:t xml:space="preserve"> </w:t>
      </w:r>
    </w:p>
    <w:p w:rsidR="002621FF" w:rsidRPr="002621FF" w:rsidRDefault="002621FF" w:rsidP="002621FF">
      <w:pPr>
        <w:jc w:val="both"/>
        <w:rPr>
          <w:rFonts w:ascii="Arial" w:hAnsi="Arial" w:cs="Arial"/>
          <w:b/>
          <w:bCs/>
        </w:rPr>
      </w:pPr>
      <w:r w:rsidRPr="002621FF">
        <w:rPr>
          <w:rFonts w:ascii="Arial" w:hAnsi="Arial" w:cs="Arial"/>
          <w:b/>
          <w:bCs/>
        </w:rPr>
        <w:t>4.1</w:t>
      </w:r>
      <w:r w:rsidR="00EA5D4B">
        <w:rPr>
          <w:rFonts w:ascii="Arial" w:hAnsi="Arial" w:cs="Arial"/>
          <w:b/>
          <w:bCs/>
        </w:rPr>
        <w:t>3</w:t>
      </w:r>
      <w:r w:rsidRPr="002621FF">
        <w:rPr>
          <w:rFonts w:ascii="Arial" w:hAnsi="Arial" w:cs="Arial"/>
          <w:b/>
          <w:bCs/>
        </w:rPr>
        <w:tab/>
      </w:r>
      <w:r>
        <w:rPr>
          <w:rFonts w:ascii="Arial" w:hAnsi="Arial" w:cs="Arial"/>
          <w:b/>
          <w:bCs/>
        </w:rPr>
        <w:t>Approval</w:t>
      </w:r>
      <w:r w:rsidRPr="002621FF">
        <w:rPr>
          <w:rFonts w:ascii="Arial" w:hAnsi="Arial" w:cs="Arial"/>
          <w:b/>
          <w:bCs/>
        </w:rPr>
        <w:t xml:space="preserve"> </w:t>
      </w:r>
    </w:p>
    <w:p w:rsidR="007F069B" w:rsidRPr="007C28DD" w:rsidRDefault="002621FF" w:rsidP="00E24370">
      <w:pPr>
        <w:jc w:val="both"/>
        <w:rPr>
          <w:rFonts w:ascii="Arial" w:hAnsi="Arial" w:cs="Arial"/>
          <w:bCs/>
        </w:rPr>
      </w:pPr>
      <w:r>
        <w:rPr>
          <w:rFonts w:ascii="Arial" w:hAnsi="Arial" w:cs="Arial"/>
          <w:bCs/>
        </w:rPr>
        <w:t>E</w:t>
      </w:r>
      <w:r w:rsidR="007F069B" w:rsidRPr="007C28DD">
        <w:rPr>
          <w:rFonts w:ascii="Arial" w:hAnsi="Arial" w:cs="Arial"/>
          <w:bCs/>
        </w:rPr>
        <w:t>nsure the lead officer and the Head of Service or Depute Chief Executive signs off the assessment.</w:t>
      </w:r>
    </w:p>
    <w:p w:rsidR="007F069B" w:rsidRPr="007C28DD" w:rsidRDefault="007F069B" w:rsidP="00E24370">
      <w:pPr>
        <w:jc w:val="both"/>
        <w:rPr>
          <w:rFonts w:ascii="Arial" w:hAnsi="Arial" w:cs="Arial"/>
          <w:bCs/>
        </w:rPr>
      </w:pPr>
      <w:r w:rsidRPr="007C28DD">
        <w:rPr>
          <w:rFonts w:ascii="Arial" w:hAnsi="Arial" w:cs="Arial"/>
          <w:bCs/>
        </w:rPr>
        <w:t>The lead officer is responsible for ensuring the final assessment is published on council website once the decision to implement has been agreed, this is a legal requirement.</w:t>
      </w:r>
    </w:p>
    <w:p w:rsidR="000A15A2" w:rsidRDefault="007F069B" w:rsidP="00E6273C">
      <w:pPr>
        <w:jc w:val="both"/>
        <w:rPr>
          <w:rStyle w:val="Hyperlink"/>
          <w:rFonts w:ascii="Arial" w:hAnsi="Arial" w:cs="Arial"/>
        </w:rPr>
      </w:pPr>
      <w:r w:rsidRPr="007C28DD">
        <w:rPr>
          <w:rFonts w:ascii="Arial" w:hAnsi="Arial" w:cs="Arial"/>
        </w:rPr>
        <w:t>A summary of the decision rationale must be included in any council reports and a copy of the IIA included in the background papers</w:t>
      </w:r>
      <w:r w:rsidR="009552E4">
        <w:rPr>
          <w:rFonts w:ascii="Arial" w:hAnsi="Arial" w:cs="Arial"/>
        </w:rPr>
        <w:t xml:space="preserve"> and </w:t>
      </w:r>
      <w:r w:rsidR="00D7217E">
        <w:rPr>
          <w:rFonts w:ascii="Arial" w:hAnsi="Arial" w:cs="Arial"/>
        </w:rPr>
        <w:t xml:space="preserve">a </w:t>
      </w:r>
      <w:r w:rsidR="0026736E">
        <w:rPr>
          <w:rFonts w:ascii="Arial" w:hAnsi="Arial" w:cs="Arial"/>
        </w:rPr>
        <w:t>sent</w:t>
      </w:r>
      <w:r w:rsidR="00D7217E">
        <w:rPr>
          <w:rFonts w:ascii="Arial" w:hAnsi="Arial" w:cs="Arial"/>
        </w:rPr>
        <w:t xml:space="preserve"> to the web team to be placed on web page -  </w:t>
      </w:r>
      <w:hyperlink r:id="rId24" w:history="1">
        <w:r w:rsidR="00D7217E" w:rsidRPr="00D7217E">
          <w:rPr>
            <w:rStyle w:val="Hyperlink"/>
            <w:rFonts w:ascii="Arial" w:hAnsi="Arial" w:cs="Arial"/>
          </w:rPr>
          <w:t>Equality Impact Assessments - West Lothian Council</w:t>
        </w:r>
      </w:hyperlink>
    </w:p>
    <w:p w:rsidR="002C58A3" w:rsidRDefault="002C58A3" w:rsidP="00E6273C">
      <w:pPr>
        <w:jc w:val="both"/>
        <w:rPr>
          <w:rFonts w:ascii="Arial" w:hAnsi="Arial" w:cs="Arial"/>
        </w:rPr>
      </w:pPr>
    </w:p>
    <w:p w:rsidR="007F069B" w:rsidRPr="000A15A2" w:rsidRDefault="00FA357B" w:rsidP="004D5C2E">
      <w:pPr>
        <w:rPr>
          <w:rFonts w:ascii="Arial" w:hAnsi="Arial" w:cs="Arial"/>
        </w:rPr>
      </w:pPr>
      <w:r>
        <w:rPr>
          <w:rFonts w:ascii="Arial" w:hAnsi="Arial" w:cs="Arial"/>
          <w:b/>
          <w:bCs/>
        </w:rPr>
        <w:t>5</w:t>
      </w:r>
      <w:r w:rsidR="004D5C2E">
        <w:rPr>
          <w:rFonts w:ascii="Arial" w:hAnsi="Arial" w:cs="Arial"/>
          <w:b/>
          <w:bCs/>
        </w:rPr>
        <w:t>.</w:t>
      </w:r>
      <w:r w:rsidR="004D5C2E">
        <w:rPr>
          <w:rFonts w:ascii="Arial" w:hAnsi="Arial" w:cs="Arial"/>
          <w:b/>
          <w:bCs/>
        </w:rPr>
        <w:tab/>
      </w:r>
      <w:r w:rsidR="007F069B" w:rsidRPr="004D5C2E">
        <w:rPr>
          <w:rFonts w:ascii="Arial" w:hAnsi="Arial" w:cs="Arial"/>
          <w:b/>
          <w:bCs/>
        </w:rPr>
        <w:t>Data Sources</w:t>
      </w:r>
    </w:p>
    <w:p w:rsidR="00424C81" w:rsidRDefault="007F069B" w:rsidP="007F069B">
      <w:pPr>
        <w:rPr>
          <w:rFonts w:ascii="Arial" w:hAnsi="Arial" w:cs="Arial"/>
          <w:bCs/>
        </w:rPr>
      </w:pPr>
      <w:r w:rsidRPr="007C28DD">
        <w:rPr>
          <w:rFonts w:ascii="Arial" w:hAnsi="Arial" w:cs="Arial"/>
          <w:bCs/>
        </w:rPr>
        <w:t>Although by no means an exhaustive list, listed below are some helpful data sources for you to consider when gathering evidence during the assessment process.</w:t>
      </w:r>
    </w:p>
    <w:p w:rsidR="00424C81" w:rsidRPr="00424C81" w:rsidRDefault="00424C81" w:rsidP="007F069B">
      <w:pPr>
        <w:rPr>
          <w:rFonts w:ascii="Arial" w:hAnsi="Arial" w:cs="Arial"/>
          <w:bCs/>
        </w:rPr>
      </w:pPr>
    </w:p>
    <w:p w:rsidR="00201908" w:rsidRPr="007C28DD" w:rsidRDefault="00201908" w:rsidP="007F069B">
      <w:pPr>
        <w:rPr>
          <w:rFonts w:ascii="Arial" w:hAnsi="Arial" w:cs="Arial"/>
          <w:bCs/>
        </w:rPr>
      </w:pPr>
      <w:r w:rsidRPr="007C28DD">
        <w:rPr>
          <w:rFonts w:ascii="Arial" w:hAnsi="Arial" w:cs="Arial"/>
          <w:bCs/>
        </w:rPr>
        <w:t xml:space="preserve">Advisory, Conciliation and Arbitration Service (ACAS) – </w:t>
      </w:r>
      <w:hyperlink r:id="rId25" w:history="1">
        <w:r w:rsidRPr="007C28DD">
          <w:rPr>
            <w:rStyle w:val="Hyperlink"/>
            <w:rFonts w:ascii="Arial" w:hAnsi="Arial" w:cs="Arial"/>
            <w:bCs/>
          </w:rPr>
          <w:t>www.acas.org.uk</w:t>
        </w:r>
      </w:hyperlink>
      <w:r w:rsidRPr="007C28DD">
        <w:rPr>
          <w:rFonts w:ascii="Arial" w:hAnsi="Arial" w:cs="Arial"/>
          <w:bCs/>
        </w:rPr>
        <w:t xml:space="preserve"> </w:t>
      </w:r>
    </w:p>
    <w:p w:rsidR="00201908" w:rsidRDefault="00201908" w:rsidP="00134E3E">
      <w:pPr>
        <w:rPr>
          <w:rFonts w:ascii="Arial" w:hAnsi="Arial" w:cs="Arial"/>
          <w:bCs/>
        </w:rPr>
      </w:pPr>
      <w:r>
        <w:rPr>
          <w:rFonts w:ascii="Arial" w:hAnsi="Arial" w:cs="Arial"/>
          <w:bCs/>
        </w:rPr>
        <w:t xml:space="preserve">Age Scotland - </w:t>
      </w:r>
      <w:hyperlink r:id="rId26" w:history="1">
        <w:r w:rsidRPr="005D0369">
          <w:rPr>
            <w:rStyle w:val="Hyperlink"/>
            <w:rFonts w:ascii="Arial" w:hAnsi="Arial" w:cs="Arial"/>
            <w:bCs/>
          </w:rPr>
          <w:t>Age Scotland | National Charity for Scottish people over 50</w:t>
        </w:r>
      </w:hyperlink>
    </w:p>
    <w:p w:rsidR="00201908" w:rsidRPr="007C28DD" w:rsidRDefault="00201908" w:rsidP="007F069B">
      <w:pPr>
        <w:rPr>
          <w:rFonts w:ascii="Arial" w:hAnsi="Arial" w:cs="Arial"/>
          <w:bCs/>
        </w:rPr>
      </w:pPr>
      <w:r w:rsidRPr="007C28DD">
        <w:rPr>
          <w:rFonts w:ascii="Arial" w:hAnsi="Arial" w:cs="Arial"/>
          <w:bCs/>
        </w:rPr>
        <w:t xml:space="preserve">Census Scotland - </w:t>
      </w:r>
      <w:hyperlink r:id="rId27" w:history="1">
        <w:r w:rsidRPr="007C28DD">
          <w:rPr>
            <w:rStyle w:val="Hyperlink"/>
            <w:rFonts w:ascii="Arial" w:hAnsi="Arial" w:cs="Arial"/>
            <w:bCs/>
          </w:rPr>
          <w:t>http://www.scotlandscensus.gov.uk/</w:t>
        </w:r>
      </w:hyperlink>
      <w:r w:rsidRPr="007C28DD">
        <w:rPr>
          <w:rFonts w:ascii="Arial" w:hAnsi="Arial" w:cs="Arial"/>
          <w:bCs/>
        </w:rPr>
        <w:t xml:space="preserve"> </w:t>
      </w:r>
    </w:p>
    <w:p w:rsidR="00201908" w:rsidRPr="007C28DD" w:rsidRDefault="00201908" w:rsidP="007F069B">
      <w:pPr>
        <w:rPr>
          <w:rFonts w:ascii="Arial" w:hAnsi="Arial" w:cs="Arial"/>
          <w:bCs/>
        </w:rPr>
      </w:pPr>
      <w:r w:rsidRPr="007C28DD">
        <w:rPr>
          <w:rFonts w:ascii="Arial" w:hAnsi="Arial" w:cs="Arial"/>
          <w:bCs/>
        </w:rPr>
        <w:t xml:space="preserve">Centre for Mental Health - </w:t>
      </w:r>
      <w:hyperlink r:id="rId28" w:history="1">
        <w:r w:rsidRPr="007C28DD">
          <w:rPr>
            <w:rStyle w:val="Hyperlink"/>
            <w:rFonts w:ascii="Arial" w:hAnsi="Arial" w:cs="Arial"/>
            <w:bCs/>
          </w:rPr>
          <w:t>www.centreformentalhealth.org.uk</w:t>
        </w:r>
      </w:hyperlink>
    </w:p>
    <w:p w:rsidR="00201908" w:rsidRPr="007C28DD" w:rsidRDefault="00201908" w:rsidP="007F069B">
      <w:pPr>
        <w:rPr>
          <w:rFonts w:ascii="Arial" w:hAnsi="Arial" w:cs="Arial"/>
          <w:bCs/>
        </w:rPr>
      </w:pPr>
      <w:r w:rsidRPr="007C28DD">
        <w:rPr>
          <w:rFonts w:ascii="Arial" w:hAnsi="Arial" w:cs="Arial"/>
          <w:bCs/>
        </w:rPr>
        <w:t xml:space="preserve">Chartered Institute of Personnel and Development – </w:t>
      </w:r>
      <w:hyperlink r:id="rId29" w:history="1">
        <w:r w:rsidRPr="007C28DD">
          <w:rPr>
            <w:rStyle w:val="Hyperlink"/>
            <w:rFonts w:ascii="Arial" w:hAnsi="Arial" w:cs="Arial"/>
            <w:bCs/>
          </w:rPr>
          <w:t>www.cipd.co.uk</w:t>
        </w:r>
      </w:hyperlink>
      <w:r w:rsidRPr="007C28DD">
        <w:rPr>
          <w:rFonts w:ascii="Arial" w:hAnsi="Arial" w:cs="Arial"/>
          <w:bCs/>
        </w:rPr>
        <w:t xml:space="preserve"> </w:t>
      </w:r>
    </w:p>
    <w:p w:rsidR="00201908" w:rsidRDefault="00201908" w:rsidP="00134E3E">
      <w:pPr>
        <w:rPr>
          <w:rFonts w:ascii="Arial" w:hAnsi="Arial" w:cs="Arial"/>
          <w:bCs/>
        </w:rPr>
      </w:pPr>
      <w:r>
        <w:rPr>
          <w:rFonts w:ascii="Arial" w:hAnsi="Arial" w:cs="Arial"/>
          <w:bCs/>
        </w:rPr>
        <w:t xml:space="preserve">Disability Information Scotland - </w:t>
      </w:r>
      <w:hyperlink r:id="rId30" w:history="1">
        <w:r w:rsidRPr="00134E3E">
          <w:rPr>
            <w:rStyle w:val="Hyperlink"/>
            <w:rFonts w:ascii="Arial" w:hAnsi="Arial" w:cs="Arial"/>
            <w:bCs/>
          </w:rPr>
          <w:t>Home - Disability Information Scotland (disabilityscot.org.uk)</w:t>
        </w:r>
      </w:hyperlink>
    </w:p>
    <w:p w:rsidR="00201908" w:rsidRPr="007C28DD" w:rsidRDefault="00201908" w:rsidP="007F069B">
      <w:pPr>
        <w:rPr>
          <w:rFonts w:ascii="Arial" w:hAnsi="Arial" w:cs="Arial"/>
          <w:bCs/>
        </w:rPr>
      </w:pPr>
      <w:r w:rsidRPr="007C28DD">
        <w:rPr>
          <w:rFonts w:ascii="Arial" w:hAnsi="Arial" w:cs="Arial"/>
          <w:bCs/>
        </w:rPr>
        <w:t xml:space="preserve">Enable Scotland - </w:t>
      </w:r>
      <w:hyperlink r:id="rId31" w:history="1">
        <w:r w:rsidRPr="007C28DD">
          <w:rPr>
            <w:rStyle w:val="Hyperlink"/>
            <w:rFonts w:ascii="Arial" w:hAnsi="Arial" w:cs="Arial"/>
            <w:bCs/>
          </w:rPr>
          <w:t>www.enable.org.uk</w:t>
        </w:r>
      </w:hyperlink>
    </w:p>
    <w:p w:rsidR="00201908" w:rsidRPr="007C28DD" w:rsidRDefault="00201908" w:rsidP="007F069B">
      <w:pPr>
        <w:rPr>
          <w:rFonts w:ascii="Arial" w:hAnsi="Arial" w:cs="Arial"/>
          <w:bCs/>
        </w:rPr>
      </w:pPr>
      <w:r w:rsidRPr="007C28DD">
        <w:rPr>
          <w:rFonts w:ascii="Arial" w:hAnsi="Arial" w:cs="Arial"/>
          <w:bCs/>
        </w:rPr>
        <w:t xml:space="preserve">Equality and Human Rights Commission -  </w:t>
      </w:r>
      <w:hyperlink r:id="rId32" w:history="1">
        <w:r w:rsidRPr="007C28DD">
          <w:rPr>
            <w:rStyle w:val="Hyperlink"/>
            <w:rFonts w:ascii="Arial" w:hAnsi="Arial" w:cs="Arial"/>
            <w:bCs/>
          </w:rPr>
          <w:t>www.equalityhumanrights.com</w:t>
        </w:r>
      </w:hyperlink>
    </w:p>
    <w:p w:rsidR="00201908" w:rsidRPr="007C28DD" w:rsidRDefault="00201908" w:rsidP="007F069B">
      <w:pPr>
        <w:rPr>
          <w:rFonts w:ascii="Arial" w:hAnsi="Arial" w:cs="Arial"/>
          <w:bCs/>
        </w:rPr>
      </w:pPr>
      <w:r w:rsidRPr="007C28DD">
        <w:rPr>
          <w:rFonts w:ascii="Arial" w:hAnsi="Arial" w:cs="Arial"/>
          <w:bCs/>
        </w:rPr>
        <w:t xml:space="preserve">Guide Dogs - </w:t>
      </w:r>
      <w:hyperlink r:id="rId33" w:history="1">
        <w:r w:rsidRPr="007C28DD">
          <w:rPr>
            <w:rStyle w:val="Hyperlink"/>
            <w:rFonts w:ascii="Arial" w:hAnsi="Arial" w:cs="Arial"/>
            <w:bCs/>
          </w:rPr>
          <w:t>www.guidedogs.org.uk</w:t>
        </w:r>
      </w:hyperlink>
    </w:p>
    <w:p w:rsidR="00201908" w:rsidRPr="007C28DD" w:rsidRDefault="00201908" w:rsidP="007F069B">
      <w:pPr>
        <w:rPr>
          <w:rFonts w:ascii="Arial" w:hAnsi="Arial" w:cs="Arial"/>
          <w:bCs/>
        </w:rPr>
      </w:pPr>
      <w:r w:rsidRPr="007C28DD">
        <w:rPr>
          <w:rFonts w:ascii="Arial" w:hAnsi="Arial" w:cs="Arial"/>
          <w:bCs/>
        </w:rPr>
        <w:t xml:space="preserve">Inclusion Scotland – </w:t>
      </w:r>
      <w:hyperlink r:id="rId34" w:history="1">
        <w:r w:rsidRPr="007C28DD">
          <w:rPr>
            <w:rStyle w:val="Hyperlink"/>
            <w:rFonts w:ascii="Arial" w:hAnsi="Arial" w:cs="Arial"/>
            <w:bCs/>
          </w:rPr>
          <w:t>www.inclusionscotland.org</w:t>
        </w:r>
      </w:hyperlink>
      <w:r w:rsidRPr="007C28DD">
        <w:rPr>
          <w:rFonts w:ascii="Arial" w:hAnsi="Arial" w:cs="Arial"/>
          <w:bCs/>
        </w:rPr>
        <w:t xml:space="preserve"> </w:t>
      </w:r>
    </w:p>
    <w:p w:rsidR="00201908" w:rsidRPr="007C28DD" w:rsidRDefault="00201908" w:rsidP="007F069B">
      <w:pPr>
        <w:rPr>
          <w:rFonts w:ascii="Arial" w:hAnsi="Arial" w:cs="Arial"/>
          <w:bCs/>
        </w:rPr>
      </w:pPr>
      <w:r w:rsidRPr="007C28DD">
        <w:rPr>
          <w:rFonts w:ascii="Arial" w:hAnsi="Arial" w:cs="Arial"/>
          <w:bCs/>
        </w:rPr>
        <w:lastRenderedPageBreak/>
        <w:t xml:space="preserve">Joseph Rowntree Foundation - </w:t>
      </w:r>
      <w:hyperlink r:id="rId35" w:history="1">
        <w:r w:rsidRPr="007C28DD">
          <w:rPr>
            <w:rStyle w:val="Hyperlink"/>
            <w:rFonts w:ascii="Arial" w:hAnsi="Arial" w:cs="Arial"/>
            <w:bCs/>
          </w:rPr>
          <w:t>www.jrf.org.uk</w:t>
        </w:r>
      </w:hyperlink>
    </w:p>
    <w:p w:rsidR="00201908" w:rsidRPr="007C28DD" w:rsidRDefault="00201908" w:rsidP="007F069B">
      <w:pPr>
        <w:rPr>
          <w:rFonts w:ascii="Arial" w:hAnsi="Arial" w:cs="Arial"/>
          <w:bCs/>
        </w:rPr>
      </w:pPr>
      <w:r w:rsidRPr="007C28DD">
        <w:rPr>
          <w:rFonts w:ascii="Arial" w:hAnsi="Arial" w:cs="Arial"/>
          <w:bCs/>
        </w:rPr>
        <w:t xml:space="preserve">LGBT Youth Scotland - </w:t>
      </w:r>
      <w:hyperlink r:id="rId36" w:history="1">
        <w:r w:rsidRPr="007C28DD">
          <w:rPr>
            <w:rStyle w:val="Hyperlink"/>
            <w:rFonts w:ascii="Arial" w:hAnsi="Arial" w:cs="Arial"/>
            <w:bCs/>
          </w:rPr>
          <w:t>www.lgbtyouth.org.uk</w:t>
        </w:r>
      </w:hyperlink>
    </w:p>
    <w:p w:rsidR="00201908" w:rsidRDefault="00201908" w:rsidP="00134E3E">
      <w:pPr>
        <w:rPr>
          <w:rFonts w:ascii="Arial" w:hAnsi="Arial" w:cs="Arial"/>
        </w:rPr>
      </w:pPr>
      <w:r>
        <w:rPr>
          <w:rFonts w:ascii="Arial" w:hAnsi="Arial" w:cs="Arial"/>
        </w:rPr>
        <w:t xml:space="preserve">Limbless Association - </w:t>
      </w:r>
      <w:hyperlink r:id="rId37" w:history="1">
        <w:r w:rsidRPr="00101F64">
          <w:rPr>
            <w:rStyle w:val="Hyperlink"/>
            <w:rFonts w:ascii="Arial" w:hAnsi="Arial" w:cs="Arial"/>
          </w:rPr>
          <w:t>Home - Limbless Association (limbless-association.org)</w:t>
        </w:r>
      </w:hyperlink>
    </w:p>
    <w:p w:rsidR="00201908" w:rsidRPr="007C28DD" w:rsidRDefault="00201908" w:rsidP="007F069B">
      <w:pPr>
        <w:rPr>
          <w:rFonts w:ascii="Arial" w:hAnsi="Arial" w:cs="Arial"/>
          <w:bCs/>
        </w:rPr>
      </w:pPr>
      <w:r>
        <w:rPr>
          <w:rFonts w:ascii="Arial" w:hAnsi="Arial" w:cs="Arial"/>
          <w:bCs/>
        </w:rPr>
        <w:t xml:space="preserve">National Autistic Society - </w:t>
      </w:r>
      <w:hyperlink r:id="rId38" w:history="1">
        <w:r w:rsidRPr="00D0456E">
          <w:rPr>
            <w:rStyle w:val="Hyperlink"/>
            <w:rFonts w:ascii="Arial" w:hAnsi="Arial" w:cs="Arial"/>
            <w:bCs/>
          </w:rPr>
          <w:t>National Autistic Society (autism.org.uk)</w:t>
        </w:r>
      </w:hyperlink>
    </w:p>
    <w:p w:rsidR="00201908" w:rsidRPr="007C28DD" w:rsidRDefault="00201908" w:rsidP="007F069B">
      <w:pPr>
        <w:rPr>
          <w:rFonts w:ascii="Arial" w:hAnsi="Arial" w:cs="Arial"/>
          <w:bCs/>
        </w:rPr>
      </w:pPr>
      <w:r w:rsidRPr="007C28DD">
        <w:rPr>
          <w:rFonts w:ascii="Arial" w:hAnsi="Arial" w:cs="Arial"/>
          <w:bCs/>
        </w:rPr>
        <w:t xml:space="preserve">Office for National Statistics – </w:t>
      </w:r>
      <w:hyperlink r:id="rId39" w:history="1">
        <w:r w:rsidRPr="007C28DD">
          <w:rPr>
            <w:rStyle w:val="Hyperlink"/>
            <w:rFonts w:ascii="Arial" w:hAnsi="Arial" w:cs="Arial"/>
            <w:bCs/>
          </w:rPr>
          <w:t>www.ons.gov.uk</w:t>
        </w:r>
      </w:hyperlink>
      <w:r w:rsidRPr="007C28DD">
        <w:rPr>
          <w:rFonts w:ascii="Arial" w:hAnsi="Arial" w:cs="Arial"/>
          <w:bCs/>
        </w:rPr>
        <w:t xml:space="preserve"> </w:t>
      </w:r>
    </w:p>
    <w:p w:rsidR="00201908" w:rsidRPr="007C28DD" w:rsidRDefault="00201908" w:rsidP="007F069B">
      <w:pPr>
        <w:rPr>
          <w:rFonts w:ascii="Arial" w:hAnsi="Arial" w:cs="Arial"/>
          <w:bCs/>
        </w:rPr>
      </w:pPr>
      <w:r w:rsidRPr="007C28DD">
        <w:rPr>
          <w:rFonts w:ascii="Arial" w:hAnsi="Arial" w:cs="Arial"/>
          <w:bCs/>
        </w:rPr>
        <w:t xml:space="preserve">Poverty Alliance - </w:t>
      </w:r>
      <w:hyperlink r:id="rId40" w:history="1">
        <w:r w:rsidRPr="007C28DD">
          <w:rPr>
            <w:rStyle w:val="Hyperlink"/>
            <w:rFonts w:ascii="Arial" w:hAnsi="Arial" w:cs="Arial"/>
            <w:bCs/>
          </w:rPr>
          <w:t>http://www.povertyalliance.org/</w:t>
        </w:r>
      </w:hyperlink>
      <w:r w:rsidRPr="007C28DD">
        <w:rPr>
          <w:rFonts w:ascii="Arial" w:hAnsi="Arial" w:cs="Arial"/>
          <w:bCs/>
        </w:rPr>
        <w:t xml:space="preserve"> </w:t>
      </w:r>
    </w:p>
    <w:p w:rsidR="00201908" w:rsidRPr="007C28DD" w:rsidRDefault="00201908" w:rsidP="007F069B">
      <w:pPr>
        <w:rPr>
          <w:rFonts w:ascii="Arial" w:hAnsi="Arial" w:cs="Arial"/>
          <w:bCs/>
        </w:rPr>
      </w:pPr>
      <w:r w:rsidRPr="007C28DD">
        <w:rPr>
          <w:rFonts w:ascii="Arial" w:hAnsi="Arial" w:cs="Arial"/>
          <w:bCs/>
        </w:rPr>
        <w:t xml:space="preserve">Royal National Institute for the Blind (RNIB) - </w:t>
      </w:r>
      <w:hyperlink r:id="rId41" w:history="1">
        <w:r w:rsidRPr="007C28DD">
          <w:rPr>
            <w:rStyle w:val="Hyperlink"/>
            <w:rFonts w:ascii="Arial" w:hAnsi="Arial" w:cs="Arial"/>
            <w:bCs/>
          </w:rPr>
          <w:t>www.rnib.org.uk</w:t>
        </w:r>
      </w:hyperlink>
    </w:p>
    <w:p w:rsidR="00201908" w:rsidRPr="007C28DD" w:rsidRDefault="00201908" w:rsidP="007F069B">
      <w:pPr>
        <w:rPr>
          <w:rFonts w:ascii="Arial" w:hAnsi="Arial" w:cs="Arial"/>
          <w:bCs/>
        </w:rPr>
      </w:pPr>
      <w:r w:rsidRPr="007C28DD">
        <w:rPr>
          <w:rFonts w:ascii="Arial" w:hAnsi="Arial" w:cs="Arial"/>
          <w:bCs/>
        </w:rPr>
        <w:t xml:space="preserve">Scottish Association for Mental Health - </w:t>
      </w:r>
      <w:hyperlink r:id="rId42" w:history="1">
        <w:r w:rsidRPr="007C28DD">
          <w:rPr>
            <w:rStyle w:val="Hyperlink"/>
            <w:rFonts w:ascii="Arial" w:hAnsi="Arial" w:cs="Arial"/>
            <w:bCs/>
          </w:rPr>
          <w:t>www.samh.org.uk</w:t>
        </w:r>
      </w:hyperlink>
    </w:p>
    <w:p w:rsidR="00201908" w:rsidRPr="007C28DD" w:rsidRDefault="00201908" w:rsidP="007F069B">
      <w:pPr>
        <w:rPr>
          <w:rFonts w:ascii="Arial" w:hAnsi="Arial" w:cs="Arial"/>
          <w:bCs/>
        </w:rPr>
      </w:pPr>
      <w:r w:rsidRPr="007C28DD">
        <w:rPr>
          <w:rFonts w:ascii="Arial" w:hAnsi="Arial" w:cs="Arial"/>
          <w:bCs/>
        </w:rPr>
        <w:t>Scottish Government Equality Evidence Finder</w:t>
      </w:r>
      <w:r>
        <w:rPr>
          <w:rFonts w:ascii="Arial" w:hAnsi="Arial" w:cs="Arial"/>
          <w:bCs/>
        </w:rPr>
        <w:t xml:space="preserve"> -</w:t>
      </w:r>
      <w:hyperlink r:id="rId43" w:history="1">
        <w:r w:rsidRPr="00C011AD">
          <w:rPr>
            <w:rStyle w:val="Hyperlink"/>
            <w:rFonts w:ascii="Arial" w:hAnsi="Arial" w:cs="Arial"/>
            <w:bCs/>
          </w:rPr>
          <w:t>http://www.gov.scot/Topics/People/Equality/Equalities/DataGrid</w:t>
        </w:r>
      </w:hyperlink>
    </w:p>
    <w:p w:rsidR="00201908" w:rsidRDefault="00201908" w:rsidP="00134E3E">
      <w:pPr>
        <w:rPr>
          <w:rFonts w:ascii="Arial" w:hAnsi="Arial" w:cs="Arial"/>
          <w:bCs/>
        </w:rPr>
      </w:pPr>
      <w:r w:rsidRPr="00134E3E">
        <w:rPr>
          <w:rFonts w:ascii="Arial" w:hAnsi="Arial" w:cs="Arial"/>
          <w:bCs/>
        </w:rPr>
        <w:t xml:space="preserve">Scottish Index of Multiple Deprivation </w:t>
      </w:r>
      <w:r>
        <w:rPr>
          <w:rFonts w:ascii="Arial" w:hAnsi="Arial" w:cs="Arial"/>
        </w:rPr>
        <w:t xml:space="preserve">- </w:t>
      </w:r>
      <w:hyperlink r:id="rId44" w:history="1">
        <w:r w:rsidRPr="00C011AD">
          <w:rPr>
            <w:rStyle w:val="Hyperlink"/>
            <w:rFonts w:ascii="Arial" w:hAnsi="Arial" w:cs="Arial"/>
            <w:bCs/>
          </w:rPr>
          <w:t>http://www.scotland.gov.uk/Topics/Statistics/SIMD</w:t>
        </w:r>
      </w:hyperlink>
    </w:p>
    <w:p w:rsidR="00201908" w:rsidRDefault="00201908" w:rsidP="00134E3E">
      <w:pPr>
        <w:rPr>
          <w:rFonts w:ascii="Arial" w:hAnsi="Arial" w:cs="Arial"/>
          <w:bCs/>
        </w:rPr>
      </w:pPr>
      <w:r>
        <w:rPr>
          <w:rFonts w:ascii="Arial" w:hAnsi="Arial" w:cs="Arial"/>
          <w:bCs/>
        </w:rPr>
        <w:t xml:space="preserve">Scottish Stammering Network - </w:t>
      </w:r>
      <w:hyperlink r:id="rId45" w:history="1">
        <w:r w:rsidRPr="000D2DA3">
          <w:rPr>
            <w:rStyle w:val="Hyperlink"/>
            <w:rFonts w:ascii="Arial" w:hAnsi="Arial" w:cs="Arial"/>
            <w:bCs/>
          </w:rPr>
          <w:t>Home - Scottish Stammering Network</w:t>
        </w:r>
      </w:hyperlink>
    </w:p>
    <w:p w:rsidR="00201908" w:rsidRPr="007C28DD" w:rsidRDefault="00201908" w:rsidP="007F069B">
      <w:pPr>
        <w:rPr>
          <w:rFonts w:ascii="Arial" w:hAnsi="Arial" w:cs="Arial"/>
          <w:bCs/>
        </w:rPr>
      </w:pPr>
      <w:r w:rsidRPr="007C28DD">
        <w:rPr>
          <w:rFonts w:ascii="Arial" w:hAnsi="Arial" w:cs="Arial"/>
          <w:bCs/>
        </w:rPr>
        <w:t xml:space="preserve">Scottish Transgender Alliance - </w:t>
      </w:r>
      <w:hyperlink r:id="rId46" w:history="1">
        <w:r w:rsidRPr="007C28DD">
          <w:rPr>
            <w:rStyle w:val="Hyperlink"/>
            <w:rFonts w:ascii="Arial" w:hAnsi="Arial" w:cs="Arial"/>
            <w:bCs/>
          </w:rPr>
          <w:t>www.scottishtrans.org</w:t>
        </w:r>
      </w:hyperlink>
    </w:p>
    <w:p w:rsidR="00201908" w:rsidRPr="007C28DD" w:rsidRDefault="00201908" w:rsidP="007F069B">
      <w:pPr>
        <w:rPr>
          <w:rFonts w:ascii="Arial" w:hAnsi="Arial" w:cs="Arial"/>
          <w:bCs/>
        </w:rPr>
      </w:pPr>
      <w:r w:rsidRPr="007C28DD">
        <w:rPr>
          <w:rFonts w:ascii="Arial" w:hAnsi="Arial" w:cs="Arial"/>
          <w:bCs/>
        </w:rPr>
        <w:t xml:space="preserve">See Me - </w:t>
      </w:r>
      <w:hyperlink r:id="rId47" w:history="1">
        <w:r w:rsidRPr="007C28DD">
          <w:rPr>
            <w:rStyle w:val="Hyperlink"/>
            <w:rFonts w:ascii="Arial" w:hAnsi="Arial" w:cs="Arial"/>
            <w:bCs/>
          </w:rPr>
          <w:t>www.seemescotland.org</w:t>
        </w:r>
      </w:hyperlink>
    </w:p>
    <w:p w:rsidR="00201908" w:rsidRDefault="00201908" w:rsidP="00134E3E">
      <w:pPr>
        <w:rPr>
          <w:rFonts w:ascii="Arial" w:hAnsi="Arial" w:cs="Arial"/>
        </w:rPr>
      </w:pPr>
      <w:r w:rsidRPr="007C28DD">
        <w:rPr>
          <w:rFonts w:ascii="Arial" w:hAnsi="Arial" w:cs="Arial"/>
          <w:bCs/>
        </w:rPr>
        <w:t xml:space="preserve">Stonewall Scotland - </w:t>
      </w:r>
      <w:hyperlink r:id="rId48" w:history="1">
        <w:r w:rsidRPr="007C28DD">
          <w:rPr>
            <w:rStyle w:val="Hyperlink"/>
            <w:rFonts w:ascii="Arial" w:hAnsi="Arial" w:cs="Arial"/>
            <w:bCs/>
          </w:rPr>
          <w:t>www.stonewallscotland.org.uk</w:t>
        </w:r>
      </w:hyperlink>
    </w:p>
    <w:p w:rsidR="00201908" w:rsidRDefault="00201908" w:rsidP="00134E3E">
      <w:pPr>
        <w:rPr>
          <w:rFonts w:ascii="Arial" w:hAnsi="Arial" w:cs="Arial"/>
        </w:rPr>
      </w:pPr>
      <w:r>
        <w:rPr>
          <w:rFonts w:ascii="Arial" w:hAnsi="Arial" w:cs="Arial"/>
        </w:rPr>
        <w:t xml:space="preserve">Veterans Scotland - </w:t>
      </w:r>
      <w:hyperlink r:id="rId49" w:history="1">
        <w:r w:rsidRPr="00695362">
          <w:rPr>
            <w:rStyle w:val="Hyperlink"/>
            <w:rFonts w:ascii="Arial" w:hAnsi="Arial" w:cs="Arial"/>
          </w:rPr>
          <w:t>Welcome to Veterans Scotland</w:t>
        </w:r>
      </w:hyperlink>
    </w:p>
    <w:p w:rsidR="003768AC" w:rsidRPr="007C28DD" w:rsidRDefault="00201908">
      <w:pPr>
        <w:rPr>
          <w:rFonts w:ascii="Arial" w:hAnsi="Arial" w:cs="Arial"/>
        </w:rPr>
      </w:pPr>
      <w:r>
        <w:rPr>
          <w:rFonts w:ascii="Arial" w:hAnsi="Arial" w:cs="Arial"/>
        </w:rPr>
        <w:t xml:space="preserve">Young Scot (care experienced) - </w:t>
      </w:r>
      <w:hyperlink r:id="rId50" w:history="1">
        <w:r w:rsidRPr="00E35F19">
          <w:rPr>
            <w:rStyle w:val="Hyperlink"/>
            <w:rFonts w:ascii="Arial" w:hAnsi="Arial" w:cs="Arial"/>
          </w:rPr>
          <w:t>Support for Care Experience – Young Scot</w:t>
        </w:r>
      </w:hyperlink>
    </w:p>
    <w:sectPr w:rsidR="003768AC" w:rsidRPr="007C28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B28" w:rsidRDefault="00F47B28">
      <w:pPr>
        <w:spacing w:after="0" w:line="240" w:lineRule="auto"/>
      </w:pPr>
      <w:r>
        <w:separator/>
      </w:r>
    </w:p>
  </w:endnote>
  <w:endnote w:type="continuationSeparator" w:id="0">
    <w:p w:rsidR="00F47B28" w:rsidRDefault="00F4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887010"/>
      <w:docPartObj>
        <w:docPartGallery w:val="Page Numbers (Bottom of Page)"/>
        <w:docPartUnique/>
      </w:docPartObj>
    </w:sdtPr>
    <w:sdtEndPr>
      <w:rPr>
        <w:noProof/>
      </w:rPr>
    </w:sdtEndPr>
    <w:sdtContent>
      <w:p w:rsidR="004D5C2E" w:rsidRDefault="004D5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D5C2E" w:rsidRDefault="004D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B28" w:rsidRDefault="00F47B28">
      <w:pPr>
        <w:spacing w:after="0" w:line="240" w:lineRule="auto"/>
      </w:pPr>
      <w:r>
        <w:separator/>
      </w:r>
    </w:p>
  </w:footnote>
  <w:footnote w:type="continuationSeparator" w:id="0">
    <w:p w:rsidR="00F47B28" w:rsidRDefault="00F47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C83"/>
    <w:multiLevelType w:val="hybridMultilevel"/>
    <w:tmpl w:val="7332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827CC"/>
    <w:multiLevelType w:val="hybridMultilevel"/>
    <w:tmpl w:val="0956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439D0"/>
    <w:multiLevelType w:val="hybridMultilevel"/>
    <w:tmpl w:val="203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1113D"/>
    <w:multiLevelType w:val="hybridMultilevel"/>
    <w:tmpl w:val="EFD0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60F2"/>
    <w:multiLevelType w:val="multilevel"/>
    <w:tmpl w:val="FE0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E0721"/>
    <w:multiLevelType w:val="hybridMultilevel"/>
    <w:tmpl w:val="5128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25A81"/>
    <w:multiLevelType w:val="hybridMultilevel"/>
    <w:tmpl w:val="A076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C79D9"/>
    <w:multiLevelType w:val="hybridMultilevel"/>
    <w:tmpl w:val="923A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67E3D"/>
    <w:multiLevelType w:val="multilevel"/>
    <w:tmpl w:val="7088A46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53A84"/>
    <w:multiLevelType w:val="hybridMultilevel"/>
    <w:tmpl w:val="1418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52847"/>
    <w:multiLevelType w:val="hybridMultilevel"/>
    <w:tmpl w:val="D19A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8416A"/>
    <w:multiLevelType w:val="multilevel"/>
    <w:tmpl w:val="9FF2B2E6"/>
    <w:lvl w:ilvl="0">
      <w:start w:val="3"/>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CA739B2"/>
    <w:multiLevelType w:val="hybridMultilevel"/>
    <w:tmpl w:val="21BC8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BC56FD"/>
    <w:multiLevelType w:val="hybridMultilevel"/>
    <w:tmpl w:val="01E0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F5325"/>
    <w:multiLevelType w:val="multilevel"/>
    <w:tmpl w:val="D0C47A2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EF1570"/>
    <w:multiLevelType w:val="hybridMultilevel"/>
    <w:tmpl w:val="2516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64103"/>
    <w:multiLevelType w:val="hybridMultilevel"/>
    <w:tmpl w:val="1D0C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146A2"/>
    <w:multiLevelType w:val="multilevel"/>
    <w:tmpl w:val="87044CE4"/>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39E830E7"/>
    <w:multiLevelType w:val="hybridMultilevel"/>
    <w:tmpl w:val="97AC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B6399"/>
    <w:multiLevelType w:val="hybridMultilevel"/>
    <w:tmpl w:val="56DE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E5DFC"/>
    <w:multiLevelType w:val="multilevel"/>
    <w:tmpl w:val="9A00A1F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EF1D31"/>
    <w:multiLevelType w:val="multilevel"/>
    <w:tmpl w:val="0F5A73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3430C2"/>
    <w:multiLevelType w:val="multilevel"/>
    <w:tmpl w:val="87044CE4"/>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49ED52A6"/>
    <w:multiLevelType w:val="hybridMultilevel"/>
    <w:tmpl w:val="E7DA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F18B9"/>
    <w:multiLevelType w:val="hybridMultilevel"/>
    <w:tmpl w:val="2C76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C0DBE"/>
    <w:multiLevelType w:val="hybridMultilevel"/>
    <w:tmpl w:val="E6665F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1667B66"/>
    <w:multiLevelType w:val="multilevel"/>
    <w:tmpl w:val="E0E65E52"/>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27" w15:restartNumberingAfterBreak="0">
    <w:nsid w:val="540161FA"/>
    <w:multiLevelType w:val="hybridMultilevel"/>
    <w:tmpl w:val="F34A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33740"/>
    <w:multiLevelType w:val="hybridMultilevel"/>
    <w:tmpl w:val="892E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84A64"/>
    <w:multiLevelType w:val="multilevel"/>
    <w:tmpl w:val="644E85B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5A2F70"/>
    <w:multiLevelType w:val="hybridMultilevel"/>
    <w:tmpl w:val="4EFA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85A56"/>
    <w:multiLevelType w:val="multilevel"/>
    <w:tmpl w:val="A41071B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301568"/>
    <w:multiLevelType w:val="hybridMultilevel"/>
    <w:tmpl w:val="BB44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C764C"/>
    <w:multiLevelType w:val="hybridMultilevel"/>
    <w:tmpl w:val="1FE8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449EA"/>
    <w:multiLevelType w:val="hybridMultilevel"/>
    <w:tmpl w:val="CA76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D03050"/>
    <w:multiLevelType w:val="hybridMultilevel"/>
    <w:tmpl w:val="6228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FC4147"/>
    <w:multiLevelType w:val="hybridMultilevel"/>
    <w:tmpl w:val="1788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93E9F"/>
    <w:multiLevelType w:val="hybridMultilevel"/>
    <w:tmpl w:val="4DF2B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F24C29"/>
    <w:multiLevelType w:val="hybridMultilevel"/>
    <w:tmpl w:val="10B8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E619E8"/>
    <w:multiLevelType w:val="hybridMultilevel"/>
    <w:tmpl w:val="F9FA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656F5"/>
    <w:multiLevelType w:val="hybridMultilevel"/>
    <w:tmpl w:val="89DC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7C4376"/>
    <w:multiLevelType w:val="multilevel"/>
    <w:tmpl w:val="7A98BC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25"/>
  </w:num>
  <w:num w:numId="4">
    <w:abstractNumId w:val="26"/>
  </w:num>
  <w:num w:numId="5">
    <w:abstractNumId w:val="22"/>
  </w:num>
  <w:num w:numId="6">
    <w:abstractNumId w:val="17"/>
  </w:num>
  <w:num w:numId="7">
    <w:abstractNumId w:val="14"/>
  </w:num>
  <w:num w:numId="8">
    <w:abstractNumId w:val="41"/>
  </w:num>
  <w:num w:numId="9">
    <w:abstractNumId w:val="4"/>
  </w:num>
  <w:num w:numId="10">
    <w:abstractNumId w:val="3"/>
  </w:num>
  <w:num w:numId="11">
    <w:abstractNumId w:val="9"/>
  </w:num>
  <w:num w:numId="12">
    <w:abstractNumId w:val="32"/>
  </w:num>
  <w:num w:numId="13">
    <w:abstractNumId w:val="21"/>
  </w:num>
  <w:num w:numId="14">
    <w:abstractNumId w:val="33"/>
  </w:num>
  <w:num w:numId="15">
    <w:abstractNumId w:val="13"/>
  </w:num>
  <w:num w:numId="16">
    <w:abstractNumId w:val="35"/>
  </w:num>
  <w:num w:numId="17">
    <w:abstractNumId w:val="38"/>
  </w:num>
  <w:num w:numId="18">
    <w:abstractNumId w:val="8"/>
  </w:num>
  <w:num w:numId="19">
    <w:abstractNumId w:val="27"/>
  </w:num>
  <w:num w:numId="20">
    <w:abstractNumId w:val="31"/>
  </w:num>
  <w:num w:numId="21">
    <w:abstractNumId w:val="15"/>
  </w:num>
  <w:num w:numId="22">
    <w:abstractNumId w:val="5"/>
  </w:num>
  <w:num w:numId="23">
    <w:abstractNumId w:val="19"/>
  </w:num>
  <w:num w:numId="24">
    <w:abstractNumId w:val="2"/>
  </w:num>
  <w:num w:numId="25">
    <w:abstractNumId w:val="40"/>
  </w:num>
  <w:num w:numId="26">
    <w:abstractNumId w:val="10"/>
  </w:num>
  <w:num w:numId="27">
    <w:abstractNumId w:val="36"/>
  </w:num>
  <w:num w:numId="28">
    <w:abstractNumId w:val="34"/>
  </w:num>
  <w:num w:numId="29">
    <w:abstractNumId w:val="18"/>
  </w:num>
  <w:num w:numId="30">
    <w:abstractNumId w:val="28"/>
  </w:num>
  <w:num w:numId="31">
    <w:abstractNumId w:val="6"/>
  </w:num>
  <w:num w:numId="32">
    <w:abstractNumId w:val="23"/>
  </w:num>
  <w:num w:numId="33">
    <w:abstractNumId w:val="37"/>
  </w:num>
  <w:num w:numId="34">
    <w:abstractNumId w:val="29"/>
  </w:num>
  <w:num w:numId="35">
    <w:abstractNumId w:val="16"/>
  </w:num>
  <w:num w:numId="36">
    <w:abstractNumId w:val="20"/>
  </w:num>
  <w:num w:numId="37">
    <w:abstractNumId w:val="7"/>
  </w:num>
  <w:num w:numId="38">
    <w:abstractNumId w:val="39"/>
  </w:num>
  <w:num w:numId="39">
    <w:abstractNumId w:val="30"/>
  </w:num>
  <w:num w:numId="40">
    <w:abstractNumId w:val="1"/>
  </w:num>
  <w:num w:numId="41">
    <w:abstractNumId w:val="0"/>
  </w:num>
  <w:num w:numId="4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9B"/>
    <w:rsid w:val="00002620"/>
    <w:rsid w:val="00046F91"/>
    <w:rsid w:val="00054876"/>
    <w:rsid w:val="000637D5"/>
    <w:rsid w:val="000A15A2"/>
    <w:rsid w:val="000A4051"/>
    <w:rsid w:val="000B2640"/>
    <w:rsid w:val="000D124B"/>
    <w:rsid w:val="000D17CB"/>
    <w:rsid w:val="000D2DA3"/>
    <w:rsid w:val="000E15D7"/>
    <w:rsid w:val="000F212E"/>
    <w:rsid w:val="000F3690"/>
    <w:rsid w:val="00101F64"/>
    <w:rsid w:val="00102103"/>
    <w:rsid w:val="00125449"/>
    <w:rsid w:val="00132573"/>
    <w:rsid w:val="001325E3"/>
    <w:rsid w:val="00134E3E"/>
    <w:rsid w:val="001378C0"/>
    <w:rsid w:val="00154CBE"/>
    <w:rsid w:val="00155E03"/>
    <w:rsid w:val="00161291"/>
    <w:rsid w:val="00195B20"/>
    <w:rsid w:val="001A4AF5"/>
    <w:rsid w:val="001C2FAD"/>
    <w:rsid w:val="001C6E38"/>
    <w:rsid w:val="001D6E6B"/>
    <w:rsid w:val="001D7369"/>
    <w:rsid w:val="001E2552"/>
    <w:rsid w:val="001F7EC9"/>
    <w:rsid w:val="00201908"/>
    <w:rsid w:val="00204ABE"/>
    <w:rsid w:val="00207786"/>
    <w:rsid w:val="00227FD9"/>
    <w:rsid w:val="002555A1"/>
    <w:rsid w:val="002621FF"/>
    <w:rsid w:val="0026736E"/>
    <w:rsid w:val="002A411A"/>
    <w:rsid w:val="002B5B3C"/>
    <w:rsid w:val="002C58A3"/>
    <w:rsid w:val="002C6055"/>
    <w:rsid w:val="002C79D3"/>
    <w:rsid w:val="002D4C99"/>
    <w:rsid w:val="002D7E50"/>
    <w:rsid w:val="002E5746"/>
    <w:rsid w:val="00323B57"/>
    <w:rsid w:val="003768AC"/>
    <w:rsid w:val="00382D30"/>
    <w:rsid w:val="0038568A"/>
    <w:rsid w:val="003900C7"/>
    <w:rsid w:val="003A6906"/>
    <w:rsid w:val="003B099E"/>
    <w:rsid w:val="003C0324"/>
    <w:rsid w:val="004215A6"/>
    <w:rsid w:val="0042294F"/>
    <w:rsid w:val="00424C81"/>
    <w:rsid w:val="00425A60"/>
    <w:rsid w:val="00440C43"/>
    <w:rsid w:val="00462DE5"/>
    <w:rsid w:val="00491E9E"/>
    <w:rsid w:val="004C3B3A"/>
    <w:rsid w:val="004D3FC9"/>
    <w:rsid w:val="004D5C2E"/>
    <w:rsid w:val="004E1101"/>
    <w:rsid w:val="004E6A44"/>
    <w:rsid w:val="00504B9B"/>
    <w:rsid w:val="00535536"/>
    <w:rsid w:val="005455C0"/>
    <w:rsid w:val="005D0369"/>
    <w:rsid w:val="006048E6"/>
    <w:rsid w:val="00605460"/>
    <w:rsid w:val="006207E3"/>
    <w:rsid w:val="006460B5"/>
    <w:rsid w:val="00646A76"/>
    <w:rsid w:val="00674A10"/>
    <w:rsid w:val="00675DC9"/>
    <w:rsid w:val="006812F8"/>
    <w:rsid w:val="00695362"/>
    <w:rsid w:val="006A5BDA"/>
    <w:rsid w:val="006D3596"/>
    <w:rsid w:val="006D7C05"/>
    <w:rsid w:val="006E4B52"/>
    <w:rsid w:val="006F2CA6"/>
    <w:rsid w:val="0071293B"/>
    <w:rsid w:val="00716331"/>
    <w:rsid w:val="00716ABB"/>
    <w:rsid w:val="007343CC"/>
    <w:rsid w:val="00737F3A"/>
    <w:rsid w:val="00761284"/>
    <w:rsid w:val="007711F3"/>
    <w:rsid w:val="0077264B"/>
    <w:rsid w:val="007748A5"/>
    <w:rsid w:val="007C28DD"/>
    <w:rsid w:val="007D4FBB"/>
    <w:rsid w:val="007E7D88"/>
    <w:rsid w:val="007F069B"/>
    <w:rsid w:val="00803A4F"/>
    <w:rsid w:val="00810BD0"/>
    <w:rsid w:val="008154C3"/>
    <w:rsid w:val="008157AE"/>
    <w:rsid w:val="00821450"/>
    <w:rsid w:val="00824621"/>
    <w:rsid w:val="008551C5"/>
    <w:rsid w:val="00857087"/>
    <w:rsid w:val="00873665"/>
    <w:rsid w:val="00892639"/>
    <w:rsid w:val="008A0130"/>
    <w:rsid w:val="008C55CD"/>
    <w:rsid w:val="009078EF"/>
    <w:rsid w:val="0092528D"/>
    <w:rsid w:val="00930E04"/>
    <w:rsid w:val="00942CF0"/>
    <w:rsid w:val="0094347E"/>
    <w:rsid w:val="0095353F"/>
    <w:rsid w:val="009552E4"/>
    <w:rsid w:val="0097259B"/>
    <w:rsid w:val="0098314C"/>
    <w:rsid w:val="009D03C7"/>
    <w:rsid w:val="00A02C24"/>
    <w:rsid w:val="00A135E3"/>
    <w:rsid w:val="00A23A54"/>
    <w:rsid w:val="00A41C35"/>
    <w:rsid w:val="00A7114E"/>
    <w:rsid w:val="00A964E0"/>
    <w:rsid w:val="00AA64C9"/>
    <w:rsid w:val="00AB7E28"/>
    <w:rsid w:val="00AD20AE"/>
    <w:rsid w:val="00AE15DD"/>
    <w:rsid w:val="00AE6E15"/>
    <w:rsid w:val="00B011F0"/>
    <w:rsid w:val="00B15720"/>
    <w:rsid w:val="00B860AC"/>
    <w:rsid w:val="00BA13DD"/>
    <w:rsid w:val="00BB017D"/>
    <w:rsid w:val="00BC23AF"/>
    <w:rsid w:val="00BC5CF8"/>
    <w:rsid w:val="00BC6542"/>
    <w:rsid w:val="00BD30E4"/>
    <w:rsid w:val="00BE48C2"/>
    <w:rsid w:val="00BF0C2F"/>
    <w:rsid w:val="00BF2CF3"/>
    <w:rsid w:val="00C0652F"/>
    <w:rsid w:val="00C15CCD"/>
    <w:rsid w:val="00C302D2"/>
    <w:rsid w:val="00C31B35"/>
    <w:rsid w:val="00C34DB3"/>
    <w:rsid w:val="00C500FF"/>
    <w:rsid w:val="00C56F94"/>
    <w:rsid w:val="00C73D0C"/>
    <w:rsid w:val="00CA4F7E"/>
    <w:rsid w:val="00CA52C8"/>
    <w:rsid w:val="00CA5686"/>
    <w:rsid w:val="00CA7685"/>
    <w:rsid w:val="00CB755C"/>
    <w:rsid w:val="00CB7F77"/>
    <w:rsid w:val="00CC75B6"/>
    <w:rsid w:val="00CE27F2"/>
    <w:rsid w:val="00CE700B"/>
    <w:rsid w:val="00CF2160"/>
    <w:rsid w:val="00D0456E"/>
    <w:rsid w:val="00D05E5D"/>
    <w:rsid w:val="00D21DE6"/>
    <w:rsid w:val="00D46E54"/>
    <w:rsid w:val="00D618CB"/>
    <w:rsid w:val="00D619C2"/>
    <w:rsid w:val="00D63626"/>
    <w:rsid w:val="00D7217E"/>
    <w:rsid w:val="00D72D8D"/>
    <w:rsid w:val="00D84EB9"/>
    <w:rsid w:val="00D870CD"/>
    <w:rsid w:val="00D926F5"/>
    <w:rsid w:val="00D96D67"/>
    <w:rsid w:val="00DD337B"/>
    <w:rsid w:val="00DE76F3"/>
    <w:rsid w:val="00E02FFD"/>
    <w:rsid w:val="00E206CA"/>
    <w:rsid w:val="00E24370"/>
    <w:rsid w:val="00E32B18"/>
    <w:rsid w:val="00E33844"/>
    <w:rsid w:val="00E35F19"/>
    <w:rsid w:val="00E6273C"/>
    <w:rsid w:val="00E66D6E"/>
    <w:rsid w:val="00E978F4"/>
    <w:rsid w:val="00EA5D4B"/>
    <w:rsid w:val="00EC5F76"/>
    <w:rsid w:val="00ED0ADB"/>
    <w:rsid w:val="00EE052F"/>
    <w:rsid w:val="00EE2905"/>
    <w:rsid w:val="00EE2AF4"/>
    <w:rsid w:val="00EE2ED9"/>
    <w:rsid w:val="00F47B28"/>
    <w:rsid w:val="00F57D5D"/>
    <w:rsid w:val="00F87458"/>
    <w:rsid w:val="00FA357B"/>
    <w:rsid w:val="00FA5DF4"/>
    <w:rsid w:val="00FE001E"/>
    <w:rsid w:val="00FF6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19FA"/>
  <w15:chartTrackingRefBased/>
  <w15:docId w15:val="{D2A89853-5E9B-4E6D-8D31-645F51FA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F0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69B"/>
  </w:style>
  <w:style w:type="character" w:styleId="Hyperlink">
    <w:name w:val="Hyperlink"/>
    <w:basedOn w:val="DefaultParagraphFont"/>
    <w:uiPriority w:val="99"/>
    <w:unhideWhenUsed/>
    <w:rsid w:val="007F069B"/>
    <w:rPr>
      <w:color w:val="0563C1" w:themeColor="hyperlink"/>
      <w:u w:val="single"/>
    </w:rPr>
  </w:style>
  <w:style w:type="character" w:styleId="UnresolvedMention">
    <w:name w:val="Unresolved Mention"/>
    <w:basedOn w:val="DefaultParagraphFont"/>
    <w:uiPriority w:val="99"/>
    <w:semiHidden/>
    <w:unhideWhenUsed/>
    <w:rsid w:val="007F069B"/>
    <w:rPr>
      <w:color w:val="605E5C"/>
      <w:shd w:val="clear" w:color="auto" w:fill="E1DFDD"/>
    </w:rPr>
  </w:style>
  <w:style w:type="paragraph" w:styleId="ListParagraph">
    <w:name w:val="List Paragraph"/>
    <w:basedOn w:val="Normal"/>
    <w:uiPriority w:val="34"/>
    <w:qFormat/>
    <w:rsid w:val="0042294F"/>
    <w:pPr>
      <w:ind w:left="720"/>
      <w:contextualSpacing/>
    </w:pPr>
  </w:style>
  <w:style w:type="character" w:styleId="FollowedHyperlink">
    <w:name w:val="FollowedHyperlink"/>
    <w:basedOn w:val="DefaultParagraphFont"/>
    <w:uiPriority w:val="99"/>
    <w:semiHidden/>
    <w:unhideWhenUsed/>
    <w:rsid w:val="0077264B"/>
    <w:rPr>
      <w:color w:val="954F72" w:themeColor="followedHyperlink"/>
      <w:u w:val="single"/>
    </w:rPr>
  </w:style>
  <w:style w:type="paragraph" w:styleId="BalloonText">
    <w:name w:val="Balloon Text"/>
    <w:basedOn w:val="Normal"/>
    <w:link w:val="BalloonTextChar"/>
    <w:uiPriority w:val="99"/>
    <w:semiHidden/>
    <w:unhideWhenUsed/>
    <w:rsid w:val="00E02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FFD"/>
    <w:rPr>
      <w:rFonts w:ascii="Segoe UI" w:hAnsi="Segoe UI" w:cs="Segoe UI"/>
      <w:sz w:val="18"/>
      <w:szCs w:val="18"/>
    </w:rPr>
  </w:style>
  <w:style w:type="character" w:styleId="CommentReference">
    <w:name w:val="annotation reference"/>
    <w:basedOn w:val="DefaultParagraphFont"/>
    <w:uiPriority w:val="99"/>
    <w:semiHidden/>
    <w:unhideWhenUsed/>
    <w:rsid w:val="00E24370"/>
    <w:rPr>
      <w:sz w:val="16"/>
      <w:szCs w:val="16"/>
    </w:rPr>
  </w:style>
  <w:style w:type="paragraph" w:styleId="CommentText">
    <w:name w:val="annotation text"/>
    <w:basedOn w:val="Normal"/>
    <w:link w:val="CommentTextChar"/>
    <w:uiPriority w:val="99"/>
    <w:semiHidden/>
    <w:unhideWhenUsed/>
    <w:rsid w:val="00E24370"/>
    <w:pPr>
      <w:spacing w:line="240" w:lineRule="auto"/>
    </w:pPr>
    <w:rPr>
      <w:sz w:val="20"/>
      <w:szCs w:val="20"/>
    </w:rPr>
  </w:style>
  <w:style w:type="character" w:customStyle="1" w:styleId="CommentTextChar">
    <w:name w:val="Comment Text Char"/>
    <w:basedOn w:val="DefaultParagraphFont"/>
    <w:link w:val="CommentText"/>
    <w:uiPriority w:val="99"/>
    <w:semiHidden/>
    <w:rsid w:val="00E24370"/>
    <w:rPr>
      <w:sz w:val="20"/>
      <w:szCs w:val="20"/>
    </w:rPr>
  </w:style>
  <w:style w:type="paragraph" w:styleId="CommentSubject">
    <w:name w:val="annotation subject"/>
    <w:basedOn w:val="CommentText"/>
    <w:next w:val="CommentText"/>
    <w:link w:val="CommentSubjectChar"/>
    <w:uiPriority w:val="99"/>
    <w:semiHidden/>
    <w:unhideWhenUsed/>
    <w:rsid w:val="00E24370"/>
    <w:rPr>
      <w:b/>
      <w:bCs/>
    </w:rPr>
  </w:style>
  <w:style w:type="character" w:customStyle="1" w:styleId="CommentSubjectChar">
    <w:name w:val="Comment Subject Char"/>
    <w:basedOn w:val="CommentTextChar"/>
    <w:link w:val="CommentSubject"/>
    <w:uiPriority w:val="99"/>
    <w:semiHidden/>
    <w:rsid w:val="00E24370"/>
    <w:rPr>
      <w:b/>
      <w:bCs/>
      <w:sz w:val="20"/>
      <w:szCs w:val="20"/>
    </w:rPr>
  </w:style>
  <w:style w:type="paragraph" w:styleId="Revision">
    <w:name w:val="Revision"/>
    <w:hidden/>
    <w:uiPriority w:val="99"/>
    <w:semiHidden/>
    <w:rsid w:val="00942CF0"/>
    <w:pPr>
      <w:spacing w:after="0" w:line="240" w:lineRule="auto"/>
    </w:pPr>
  </w:style>
  <w:style w:type="paragraph" w:styleId="NoSpacing">
    <w:name w:val="No Spacing"/>
    <w:uiPriority w:val="1"/>
    <w:qFormat/>
    <w:rsid w:val="00C31B35"/>
    <w:pPr>
      <w:spacing w:after="0" w:line="240" w:lineRule="auto"/>
    </w:pPr>
  </w:style>
  <w:style w:type="paragraph" w:styleId="FootnoteText">
    <w:name w:val="footnote text"/>
    <w:basedOn w:val="Normal"/>
    <w:link w:val="FootnoteTextChar"/>
    <w:uiPriority w:val="99"/>
    <w:semiHidden/>
    <w:rsid w:val="00892639"/>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892639"/>
    <w:rPr>
      <w:rFonts w:ascii="Arial" w:eastAsia="Times New Roman" w:hAnsi="Arial" w:cs="Times New Roman"/>
      <w:sz w:val="20"/>
      <w:szCs w:val="20"/>
      <w:lang w:eastAsia="en-GB"/>
    </w:rPr>
  </w:style>
  <w:style w:type="character" w:styleId="FootnoteReference">
    <w:name w:val="footnote reference"/>
    <w:uiPriority w:val="99"/>
    <w:semiHidden/>
    <w:rsid w:val="00892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01">
      <w:bodyDiv w:val="1"/>
      <w:marLeft w:val="0"/>
      <w:marRight w:val="0"/>
      <w:marTop w:val="0"/>
      <w:marBottom w:val="0"/>
      <w:divBdr>
        <w:top w:val="none" w:sz="0" w:space="0" w:color="auto"/>
        <w:left w:val="none" w:sz="0" w:space="0" w:color="auto"/>
        <w:bottom w:val="none" w:sz="0" w:space="0" w:color="auto"/>
        <w:right w:val="none" w:sz="0" w:space="0" w:color="auto"/>
      </w:divBdr>
      <w:divsChild>
        <w:div w:id="90861495">
          <w:marLeft w:val="446"/>
          <w:marRight w:val="0"/>
          <w:marTop w:val="0"/>
          <w:marBottom w:val="120"/>
          <w:divBdr>
            <w:top w:val="none" w:sz="0" w:space="0" w:color="auto"/>
            <w:left w:val="none" w:sz="0" w:space="0" w:color="auto"/>
            <w:bottom w:val="none" w:sz="0" w:space="0" w:color="auto"/>
            <w:right w:val="none" w:sz="0" w:space="0" w:color="auto"/>
          </w:divBdr>
        </w:div>
        <w:div w:id="703749343">
          <w:marLeft w:val="446"/>
          <w:marRight w:val="0"/>
          <w:marTop w:val="0"/>
          <w:marBottom w:val="120"/>
          <w:divBdr>
            <w:top w:val="none" w:sz="0" w:space="0" w:color="auto"/>
            <w:left w:val="none" w:sz="0" w:space="0" w:color="auto"/>
            <w:bottom w:val="none" w:sz="0" w:space="0" w:color="auto"/>
            <w:right w:val="none" w:sz="0" w:space="0" w:color="auto"/>
          </w:divBdr>
        </w:div>
        <w:div w:id="714544530">
          <w:marLeft w:val="446"/>
          <w:marRight w:val="0"/>
          <w:marTop w:val="0"/>
          <w:marBottom w:val="120"/>
          <w:divBdr>
            <w:top w:val="none" w:sz="0" w:space="0" w:color="auto"/>
            <w:left w:val="none" w:sz="0" w:space="0" w:color="auto"/>
            <w:bottom w:val="none" w:sz="0" w:space="0" w:color="auto"/>
            <w:right w:val="none" w:sz="0" w:space="0" w:color="auto"/>
          </w:divBdr>
        </w:div>
      </w:divsChild>
    </w:div>
    <w:div w:id="614991333">
      <w:bodyDiv w:val="1"/>
      <w:marLeft w:val="0"/>
      <w:marRight w:val="0"/>
      <w:marTop w:val="0"/>
      <w:marBottom w:val="0"/>
      <w:divBdr>
        <w:top w:val="none" w:sz="0" w:space="0" w:color="auto"/>
        <w:left w:val="none" w:sz="0" w:space="0" w:color="auto"/>
        <w:bottom w:val="none" w:sz="0" w:space="0" w:color="auto"/>
        <w:right w:val="none" w:sz="0" w:space="0" w:color="auto"/>
      </w:divBdr>
    </w:div>
    <w:div w:id="773982709">
      <w:bodyDiv w:val="1"/>
      <w:marLeft w:val="0"/>
      <w:marRight w:val="0"/>
      <w:marTop w:val="0"/>
      <w:marBottom w:val="0"/>
      <w:divBdr>
        <w:top w:val="none" w:sz="0" w:space="0" w:color="auto"/>
        <w:left w:val="none" w:sz="0" w:space="0" w:color="auto"/>
        <w:bottom w:val="none" w:sz="0" w:space="0" w:color="auto"/>
        <w:right w:val="none" w:sz="0" w:space="0" w:color="auto"/>
      </w:divBdr>
      <w:divsChild>
        <w:div w:id="914245160">
          <w:marLeft w:val="446"/>
          <w:marRight w:val="0"/>
          <w:marTop w:val="0"/>
          <w:marBottom w:val="120"/>
          <w:divBdr>
            <w:top w:val="none" w:sz="0" w:space="0" w:color="auto"/>
            <w:left w:val="none" w:sz="0" w:space="0" w:color="auto"/>
            <w:bottom w:val="none" w:sz="0" w:space="0" w:color="auto"/>
            <w:right w:val="none" w:sz="0" w:space="0" w:color="auto"/>
          </w:divBdr>
        </w:div>
        <w:div w:id="504977097">
          <w:marLeft w:val="446"/>
          <w:marRight w:val="0"/>
          <w:marTop w:val="0"/>
          <w:marBottom w:val="120"/>
          <w:divBdr>
            <w:top w:val="none" w:sz="0" w:space="0" w:color="auto"/>
            <w:left w:val="none" w:sz="0" w:space="0" w:color="auto"/>
            <w:bottom w:val="none" w:sz="0" w:space="0" w:color="auto"/>
            <w:right w:val="none" w:sz="0" w:space="0" w:color="auto"/>
          </w:divBdr>
        </w:div>
        <w:div w:id="93716895">
          <w:marLeft w:val="446"/>
          <w:marRight w:val="0"/>
          <w:marTop w:val="0"/>
          <w:marBottom w:val="120"/>
          <w:divBdr>
            <w:top w:val="none" w:sz="0" w:space="0" w:color="auto"/>
            <w:left w:val="none" w:sz="0" w:space="0" w:color="auto"/>
            <w:bottom w:val="none" w:sz="0" w:space="0" w:color="auto"/>
            <w:right w:val="none" w:sz="0" w:space="0" w:color="auto"/>
          </w:divBdr>
        </w:div>
      </w:divsChild>
    </w:div>
    <w:div w:id="18073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stlothian.gov.uk/procurement" TargetMode="External"/><Relationship Id="rId18" Type="http://schemas.openxmlformats.org/officeDocument/2006/relationships/hyperlink" Target="https://www.gov.scot/binaries/content/documents/govscot/publications/advice-and-guidance/2024/01/guidance-taking-childrens-human-rights-approach/documents/taking-a-childrens-human-rights-approach-updated-guidance/taking-a-childrens-human-rights-approach-updated-guidance/govscot%3Adocument/1049957_SCT0424944078-001_UPDATE_RE.pdf" TargetMode="External"/><Relationship Id="rId26" Type="http://schemas.openxmlformats.org/officeDocument/2006/relationships/hyperlink" Target="https://www.agescotland.org.uk/" TargetMode="External"/><Relationship Id="rId39" Type="http://schemas.openxmlformats.org/officeDocument/2006/relationships/hyperlink" Target="http://www.ons.gov.uk" TargetMode="External"/><Relationship Id="rId21" Type="http://schemas.openxmlformats.org/officeDocument/2006/relationships/hyperlink" Target="https://www.gov.scot/policies/environmental-assessment/strategic-environmental-assessment-sea/" TargetMode="External"/><Relationship Id="rId34" Type="http://schemas.openxmlformats.org/officeDocument/2006/relationships/hyperlink" Target="http://www.inclusionscotland.org" TargetMode="External"/><Relationship Id="rId42" Type="http://schemas.openxmlformats.org/officeDocument/2006/relationships/hyperlink" Target="http://www.samh.org.uk" TargetMode="External"/><Relationship Id="rId47" Type="http://schemas.openxmlformats.org/officeDocument/2006/relationships/hyperlink" Target="http://www.seemescotland.org" TargetMode="External"/><Relationship Id="rId50" Type="http://schemas.openxmlformats.org/officeDocument/2006/relationships/hyperlink" Target="https://young.scot/get-informed/support-for-care-experience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ottishhumanrights.com/projects-and-programmes/human-rights-based-approach/" TargetMode="External"/><Relationship Id="rId29" Type="http://schemas.openxmlformats.org/officeDocument/2006/relationships/hyperlink" Target="http://www.cipd.co.uk" TargetMode="External"/><Relationship Id="rId11" Type="http://schemas.openxmlformats.org/officeDocument/2006/relationships/hyperlink" Target="https://www.gov.scot/publications/trauma-informed-practice-toolkit-scotland/documents/" TargetMode="External"/><Relationship Id="rId24" Type="http://schemas.openxmlformats.org/officeDocument/2006/relationships/hyperlink" Target="https://intranet.westlothian.gov.uk/eqia" TargetMode="External"/><Relationship Id="rId32" Type="http://schemas.openxmlformats.org/officeDocument/2006/relationships/hyperlink" Target="http://www.equalityhumanrights.com" TargetMode="External"/><Relationship Id="rId37" Type="http://schemas.openxmlformats.org/officeDocument/2006/relationships/hyperlink" Target="https://limbless-association.org/" TargetMode="External"/><Relationship Id="rId40" Type="http://schemas.openxmlformats.org/officeDocument/2006/relationships/hyperlink" Target="http://www.povertyalliance.org/" TargetMode="External"/><Relationship Id="rId45" Type="http://schemas.openxmlformats.org/officeDocument/2006/relationships/hyperlink" Target="https://www.scottishstammeringnetwork.org/" TargetMode="External"/><Relationship Id="rId5" Type="http://schemas.openxmlformats.org/officeDocument/2006/relationships/webSettings" Target="webSettings.xml"/><Relationship Id="rId15" Type="http://schemas.openxmlformats.org/officeDocument/2006/relationships/hyperlink" Target="https://www.equalityhumanrights.com/human-rights/human-rights-act" TargetMode="External"/><Relationship Id="rId23" Type="http://schemas.openxmlformats.org/officeDocument/2006/relationships/hyperlink" Target="https://www.westlothian.gov.uk/community-engagement" TargetMode="External"/><Relationship Id="rId28" Type="http://schemas.openxmlformats.org/officeDocument/2006/relationships/hyperlink" Target="http://www.centreformentalhealth.org.uk" TargetMode="External"/><Relationship Id="rId36" Type="http://schemas.openxmlformats.org/officeDocument/2006/relationships/hyperlink" Target="http://www.lgbtyouth.org.uk" TargetMode="External"/><Relationship Id="rId49" Type="http://schemas.openxmlformats.org/officeDocument/2006/relationships/hyperlink" Target="http://www.veteransscotland.co.uk/" TargetMode="External"/><Relationship Id="rId10" Type="http://schemas.openxmlformats.org/officeDocument/2006/relationships/hyperlink" Target="https://www.equalityhumanrights.com/guidance/public-sector-equality-duty/public-sector-equality-duty-specific-duties-scotland" TargetMode="External"/><Relationship Id="rId19" Type="http://schemas.openxmlformats.org/officeDocument/2006/relationships/hyperlink" Target="https://www.gov.scot/binaries/content/documents/govscot/publications/advice-and-guidance/2021/10/fairer-scotland-duty-guidance-public-bodies/documents/fairer-scotland-duty-guidance-public-bodies/fairer-scotland-duty-guidance-public-bodies/govscot%3Adocument/fairer-scotland-duty-guidance-public-bodies.pdf" TargetMode="External"/><Relationship Id="rId31" Type="http://schemas.openxmlformats.org/officeDocument/2006/relationships/hyperlink" Target="http://www.enable.org.uk" TargetMode="External"/><Relationship Id="rId44" Type="http://schemas.openxmlformats.org/officeDocument/2006/relationships/hyperlink" Target="http://www.scotland.gov.uk/Topics/Statistics/SIMD"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qualityhumanrights.com/equality/equality-act-2010/protected-characteristics" TargetMode="External"/><Relationship Id="rId22" Type="http://schemas.openxmlformats.org/officeDocument/2006/relationships/hyperlink" Target="https://www.gov.scot/publications/childrens-rights-wellbeing-impact-assessment-guidance/documents/" TargetMode="External"/><Relationship Id="rId27" Type="http://schemas.openxmlformats.org/officeDocument/2006/relationships/hyperlink" Target="http://www.scotlandscensus.gov.uk/" TargetMode="External"/><Relationship Id="rId30" Type="http://schemas.openxmlformats.org/officeDocument/2006/relationships/hyperlink" Target="https://www.disabilityscot.org.uk/" TargetMode="External"/><Relationship Id="rId35" Type="http://schemas.openxmlformats.org/officeDocument/2006/relationships/hyperlink" Target="http://www.jrf.org.uk" TargetMode="External"/><Relationship Id="rId43" Type="http://schemas.openxmlformats.org/officeDocument/2006/relationships/hyperlink" Target="http://www.gov.scot/Topics/People/Equality/Equalities/DataGrid" TargetMode="External"/><Relationship Id="rId48" Type="http://schemas.openxmlformats.org/officeDocument/2006/relationships/hyperlink" Target="http://www.stonewallscotland.org.uk"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qualityhumanrights.com/procurement-guidance-scottish-public-authorities" TargetMode="External"/><Relationship Id="rId17" Type="http://schemas.openxmlformats.org/officeDocument/2006/relationships/hyperlink" Target="https://www.equalityhumanrights.com/human-rights/human-rights-act" TargetMode="External"/><Relationship Id="rId25" Type="http://schemas.openxmlformats.org/officeDocument/2006/relationships/hyperlink" Target="http://www.acas.org.uk" TargetMode="External"/><Relationship Id="rId33" Type="http://schemas.openxmlformats.org/officeDocument/2006/relationships/hyperlink" Target="http://www.guidedogs.org.uk" TargetMode="External"/><Relationship Id="rId38" Type="http://schemas.openxmlformats.org/officeDocument/2006/relationships/hyperlink" Target="https://www.autism.org.uk/" TargetMode="External"/><Relationship Id="rId46" Type="http://schemas.openxmlformats.org/officeDocument/2006/relationships/hyperlink" Target="http://www.scottishtrans.org" TargetMode="External"/><Relationship Id="rId20" Type="http://schemas.openxmlformats.org/officeDocument/2006/relationships/hyperlink" Target="http://www.healthscotland.scot/publications/health-inequalities-impact-assessment-guides-and-resources" TargetMode="External"/><Relationship Id="rId41" Type="http://schemas.openxmlformats.org/officeDocument/2006/relationships/hyperlink" Target="http://www.rnib.org.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09C-8F89-4C16-9574-00D06649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5864</Words>
  <Characters>33428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Roccio, Pamela</dc:creator>
  <cp:keywords/>
  <dc:description/>
  <cp:lastModifiedBy>Roccio, Pamela</cp:lastModifiedBy>
  <cp:revision>4</cp:revision>
  <dcterms:created xsi:type="dcterms:W3CDTF">2024-07-10T10:42:00Z</dcterms:created>
  <dcterms:modified xsi:type="dcterms:W3CDTF">2024-07-10T10:45:00Z</dcterms:modified>
</cp:coreProperties>
</file>